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B156" w14:textId="77777777" w:rsidR="001B1E32" w:rsidRPr="00DE3910" w:rsidRDefault="001B1E32">
      <w:pPr>
        <w:tabs>
          <w:tab w:val="center" w:pos="4819"/>
          <w:tab w:val="right" w:pos="9638"/>
        </w:tabs>
        <w:rPr>
          <w:sz w:val="22"/>
          <w:szCs w:val="22"/>
          <w:lang w:val="en-GB"/>
        </w:rPr>
      </w:pPr>
    </w:p>
    <w:p w14:paraId="382C1266" w14:textId="77777777" w:rsidR="001B1E32" w:rsidRPr="00DE3910" w:rsidRDefault="001B1E32">
      <w:pPr>
        <w:tabs>
          <w:tab w:val="center" w:pos="4819"/>
          <w:tab w:val="right" w:pos="9638"/>
        </w:tabs>
        <w:rPr>
          <w:sz w:val="22"/>
          <w:szCs w:val="22"/>
          <w:lang w:val="en-GB"/>
        </w:rPr>
      </w:pPr>
    </w:p>
    <w:p w14:paraId="0DCAAAF3" w14:textId="77777777" w:rsidR="001B1E32" w:rsidRPr="00DE3910" w:rsidRDefault="00781267">
      <w:pPr>
        <w:shd w:val="clear" w:color="auto" w:fill="FFFFFF"/>
        <w:ind w:left="4536"/>
        <w:rPr>
          <w:color w:val="000000"/>
          <w:szCs w:val="24"/>
          <w:lang w:val="en-GB" w:eastAsia="lt-LT"/>
        </w:rPr>
      </w:pPr>
      <w:r w:rsidRPr="00DE3910">
        <w:rPr>
          <w:color w:val="000000"/>
          <w:szCs w:val="24"/>
          <w:lang w:val="en-GB" w:eastAsia="lt-LT"/>
        </w:rPr>
        <w:t xml:space="preserve">Minister of Health of the Republic of Lithuania, </w:t>
      </w:r>
    </w:p>
    <w:p w14:paraId="330CE23A" w14:textId="77777777" w:rsidR="001B1E32" w:rsidRPr="00DE3910" w:rsidRDefault="00781267">
      <w:pPr>
        <w:shd w:val="clear" w:color="auto" w:fill="FFFFFF"/>
        <w:ind w:left="4536"/>
        <w:rPr>
          <w:color w:val="000000"/>
          <w:szCs w:val="24"/>
          <w:lang w:val="en-GB" w:eastAsia="lt-LT"/>
        </w:rPr>
      </w:pPr>
      <w:r w:rsidRPr="00DE3910">
        <w:rPr>
          <w:color w:val="000000"/>
          <w:szCs w:val="24"/>
          <w:lang w:val="en-GB" w:eastAsia="lt-LT"/>
        </w:rPr>
        <w:t xml:space="preserve">State-level emergencies state </w:t>
      </w:r>
    </w:p>
    <w:p w14:paraId="104F9C85" w14:textId="77777777" w:rsidR="001B1E32" w:rsidRPr="00DE3910" w:rsidRDefault="00781267">
      <w:pPr>
        <w:shd w:val="clear" w:color="auto" w:fill="FFFFFF"/>
        <w:ind w:left="4536"/>
        <w:rPr>
          <w:color w:val="000000"/>
          <w:szCs w:val="24"/>
          <w:lang w:val="en-GB" w:eastAsia="lt-LT"/>
        </w:rPr>
      </w:pPr>
      <w:r w:rsidRPr="00DE3910">
        <w:rPr>
          <w:color w:val="000000"/>
          <w:szCs w:val="24"/>
          <w:lang w:val="en-GB" w:eastAsia="lt-LT"/>
        </w:rPr>
        <w:t xml:space="preserve">operations manager 24 August 2021 </w:t>
      </w:r>
    </w:p>
    <w:p w14:paraId="59345ECD" w14:textId="77777777" w:rsidR="001B1E32" w:rsidRPr="00DE3910" w:rsidRDefault="00781267">
      <w:pPr>
        <w:shd w:val="clear" w:color="auto" w:fill="FFFFFF"/>
        <w:ind w:left="4536"/>
        <w:rPr>
          <w:color w:val="000000"/>
          <w:szCs w:val="24"/>
          <w:lang w:val="en-GB" w:eastAsia="lt-LT"/>
        </w:rPr>
      </w:pPr>
      <w:r w:rsidRPr="00DE3910">
        <w:rPr>
          <w:color w:val="000000"/>
          <w:szCs w:val="24"/>
          <w:lang w:val="en-GB" w:eastAsia="lt-LT"/>
        </w:rPr>
        <w:t>Decision No. V-1927</w:t>
      </w:r>
    </w:p>
    <w:p w14:paraId="4925B910" w14:textId="77777777" w:rsidR="001B1E32" w:rsidRPr="00DE3910" w:rsidRDefault="00781267">
      <w:pPr>
        <w:shd w:val="clear" w:color="auto" w:fill="FFFFFF"/>
        <w:ind w:left="4536"/>
        <w:rPr>
          <w:color w:val="000000"/>
          <w:szCs w:val="24"/>
          <w:lang w:val="en-GB" w:eastAsia="lt-LT"/>
        </w:rPr>
      </w:pPr>
      <w:r w:rsidRPr="00DE3910">
        <w:rPr>
          <w:color w:val="000000"/>
          <w:szCs w:val="24"/>
          <w:lang w:val="en-GB" w:eastAsia="lt-LT"/>
        </w:rPr>
        <w:t>Minister of Health of the Republic of Lithuania,</w:t>
      </w:r>
    </w:p>
    <w:p w14:paraId="47396571" w14:textId="77777777" w:rsidR="001B1E32" w:rsidRPr="00DE3910" w:rsidRDefault="00781267">
      <w:pPr>
        <w:shd w:val="clear" w:color="auto" w:fill="FFFFFF"/>
        <w:ind w:left="4536"/>
        <w:rPr>
          <w:color w:val="000000"/>
          <w:szCs w:val="24"/>
          <w:lang w:val="en-GB" w:eastAsia="lt-LT"/>
        </w:rPr>
      </w:pPr>
      <w:r w:rsidRPr="00DE3910">
        <w:rPr>
          <w:color w:val="000000"/>
          <w:szCs w:val="24"/>
          <w:lang w:val="en-GB" w:eastAsia="lt-LT"/>
        </w:rPr>
        <w:t>State-level emergencies state</w:t>
      </w:r>
    </w:p>
    <w:p w14:paraId="7FF57697" w14:textId="240489AD" w:rsidR="001B1E32" w:rsidRPr="00DE3910" w:rsidRDefault="00781267">
      <w:pPr>
        <w:shd w:val="clear" w:color="auto" w:fill="FFFFFF"/>
        <w:ind w:left="4536"/>
        <w:rPr>
          <w:color w:val="000000"/>
          <w:szCs w:val="24"/>
          <w:lang w:val="en-GB" w:eastAsia="lt-LT"/>
        </w:rPr>
      </w:pPr>
      <w:r w:rsidRPr="00DE3910">
        <w:rPr>
          <w:color w:val="000000"/>
          <w:szCs w:val="24"/>
          <w:lang w:val="en-GB" w:eastAsia="lt-LT"/>
        </w:rPr>
        <w:t>operation manager's 23 February 2022, decision</w:t>
      </w:r>
    </w:p>
    <w:p w14:paraId="06D37732" w14:textId="39A146CC" w:rsidR="001B1E32" w:rsidRPr="00DE3910" w:rsidRDefault="00781267">
      <w:pPr>
        <w:shd w:val="clear" w:color="auto" w:fill="FFFFFF"/>
        <w:ind w:left="4536"/>
        <w:rPr>
          <w:color w:val="000000"/>
          <w:szCs w:val="24"/>
          <w:lang w:val="en-GB" w:eastAsia="lt-LT"/>
        </w:rPr>
      </w:pPr>
      <w:r w:rsidRPr="00DE3910">
        <w:rPr>
          <w:color w:val="000000"/>
          <w:szCs w:val="24"/>
          <w:lang w:val="en-GB" w:eastAsia="lt-LT"/>
        </w:rPr>
        <w:t>No. V-401 edition)</w:t>
      </w:r>
    </w:p>
    <w:p w14:paraId="799061D9" w14:textId="77777777" w:rsidR="001B1E32" w:rsidRPr="00DE3910" w:rsidRDefault="00781267">
      <w:pPr>
        <w:shd w:val="clear" w:color="auto" w:fill="FFFFFF"/>
        <w:ind w:left="4536"/>
        <w:rPr>
          <w:color w:val="000000"/>
          <w:szCs w:val="24"/>
          <w:lang w:val="en-GB" w:eastAsia="lt-LT"/>
        </w:rPr>
      </w:pPr>
      <w:r w:rsidRPr="00DE3910">
        <w:rPr>
          <w:color w:val="000000"/>
          <w:szCs w:val="24"/>
          <w:lang w:val="en-GB" w:eastAsia="lt-LT"/>
        </w:rPr>
        <w:t>Annex</w:t>
      </w:r>
    </w:p>
    <w:p w14:paraId="3306B3E0" w14:textId="77777777" w:rsidR="001B1E32" w:rsidRPr="00DE3910" w:rsidRDefault="001B1E32">
      <w:pPr>
        <w:shd w:val="clear" w:color="auto" w:fill="FFFFFF"/>
        <w:ind w:left="4962"/>
        <w:rPr>
          <w:color w:val="000000"/>
          <w:szCs w:val="24"/>
          <w:lang w:val="en-GB" w:eastAsia="lt-LT"/>
        </w:rPr>
      </w:pPr>
    </w:p>
    <w:p w14:paraId="232F5D89" w14:textId="77777777" w:rsidR="001B1E32" w:rsidRPr="00DE3910" w:rsidRDefault="001B1E32">
      <w:pPr>
        <w:jc w:val="center"/>
        <w:rPr>
          <w:b/>
          <w:sz w:val="23"/>
          <w:szCs w:val="23"/>
          <w:lang w:val="en-GB"/>
        </w:rPr>
      </w:pPr>
    </w:p>
    <w:p w14:paraId="6B241D58" w14:textId="77777777" w:rsidR="001B1E32" w:rsidRPr="00DE3910" w:rsidRDefault="00781267">
      <w:pPr>
        <w:jc w:val="center"/>
        <w:rPr>
          <w:b/>
          <w:szCs w:val="24"/>
          <w:lang w:val="en-GB"/>
        </w:rPr>
      </w:pPr>
      <w:r w:rsidRPr="00DE3910">
        <w:rPr>
          <w:b/>
          <w:szCs w:val="24"/>
          <w:lang w:val="en-GB"/>
        </w:rPr>
        <w:t>MODEL FORM FOR CONSENT/NON-CONSENT TO PARTICIPATION</w:t>
      </w:r>
    </w:p>
    <w:p w14:paraId="6386AB3C" w14:textId="0751F123" w:rsidR="001B1E32" w:rsidRPr="00DE3910" w:rsidRDefault="00781267">
      <w:pPr>
        <w:jc w:val="center"/>
        <w:rPr>
          <w:b/>
          <w:szCs w:val="24"/>
          <w:lang w:val="en-GB"/>
        </w:rPr>
      </w:pPr>
      <w:r w:rsidRPr="00DE3910">
        <w:rPr>
          <w:b/>
          <w:szCs w:val="24"/>
          <w:lang w:val="en-GB"/>
        </w:rPr>
        <w:t>IN THE SCHOOL-BASED TESTING FOR SUSPICION OR DIAGNOSIS OF COVID-19 DISEASE (CORONAVIRUS INFECTION)</w:t>
      </w:r>
    </w:p>
    <w:p w14:paraId="4063F6C9" w14:textId="77777777" w:rsidR="001B1E32" w:rsidRPr="00DE3910" w:rsidRDefault="001B1E32">
      <w:pPr>
        <w:jc w:val="center"/>
        <w:rPr>
          <w:b/>
          <w:szCs w:val="24"/>
          <w:lang w:val="en-GB"/>
        </w:rPr>
      </w:pPr>
    </w:p>
    <w:p w14:paraId="55FF5CA1" w14:textId="77777777" w:rsidR="001B1E32" w:rsidRPr="00DE3910" w:rsidRDefault="00781267">
      <w:pPr>
        <w:pBdr>
          <w:bottom w:val="single" w:sz="6" w:space="1" w:color="auto"/>
        </w:pBdr>
        <w:jc w:val="center"/>
        <w:rPr>
          <w:vanish/>
          <w:szCs w:val="24"/>
          <w:lang w:val="en-GB" w:eastAsia="lt-LT"/>
        </w:rPr>
      </w:pPr>
      <w:r w:rsidRPr="00DE3910">
        <w:rPr>
          <w:vanish/>
          <w:szCs w:val="24"/>
          <w:lang w:val="en-GB" w:eastAsia="lt-LT"/>
        </w:rPr>
        <w:t>Formos viršus</w:t>
      </w:r>
    </w:p>
    <w:p w14:paraId="40915DA3" w14:textId="77777777" w:rsidR="005924A4" w:rsidRPr="00DE3910" w:rsidRDefault="00781267" w:rsidP="005924A4">
      <w:pPr>
        <w:jc w:val="center"/>
        <w:rPr>
          <w:color w:val="000000"/>
          <w:szCs w:val="24"/>
          <w:lang w:val="en-GB" w:eastAsia="lt-LT"/>
        </w:rPr>
      </w:pPr>
      <w:r w:rsidRPr="00DE3910">
        <w:rPr>
          <w:b/>
          <w:bCs/>
          <w:color w:val="000000"/>
          <w:szCs w:val="24"/>
          <w:lang w:val="en-GB" w:eastAsia="lt-LT"/>
        </w:rPr>
        <w:t xml:space="preserve">SECTION I </w:t>
      </w:r>
    </w:p>
    <w:p w14:paraId="23C20531" w14:textId="77777777" w:rsidR="005924A4" w:rsidRPr="00DE3910" w:rsidRDefault="00781267" w:rsidP="005924A4">
      <w:pPr>
        <w:jc w:val="center"/>
        <w:rPr>
          <w:color w:val="000000"/>
          <w:szCs w:val="24"/>
          <w:lang w:val="en-GB" w:eastAsia="lt-LT"/>
        </w:rPr>
      </w:pPr>
      <w:r w:rsidRPr="00DE3910">
        <w:rPr>
          <w:b/>
          <w:bCs/>
          <w:color w:val="000000"/>
          <w:szCs w:val="24"/>
          <w:lang w:val="en-GB" w:eastAsia="lt-LT"/>
        </w:rPr>
        <w:t>GENERAL INFORMATION</w:t>
      </w:r>
    </w:p>
    <w:p w14:paraId="654DED82" w14:textId="1384A3F7" w:rsidR="005924A4" w:rsidRPr="00DE3910" w:rsidRDefault="005924A4" w:rsidP="00506481">
      <w:pPr>
        <w:tabs>
          <w:tab w:val="left" w:pos="1134"/>
        </w:tabs>
        <w:ind w:firstLine="709"/>
        <w:jc w:val="both"/>
        <w:rPr>
          <w:color w:val="000000"/>
          <w:szCs w:val="24"/>
          <w:lang w:val="en-GB" w:eastAsia="lt-LT"/>
        </w:rPr>
      </w:pPr>
    </w:p>
    <w:p w14:paraId="799D83B7" w14:textId="33A3625C" w:rsidR="005924A4" w:rsidRPr="00DE3910" w:rsidRDefault="00781267" w:rsidP="00085566">
      <w:pPr>
        <w:pStyle w:val="ListParagraph"/>
        <w:numPr>
          <w:ilvl w:val="0"/>
          <w:numId w:val="2"/>
        </w:numPr>
        <w:tabs>
          <w:tab w:val="left" w:pos="1134"/>
          <w:tab w:val="left" w:pos="1560"/>
        </w:tabs>
        <w:ind w:left="0" w:firstLine="709"/>
        <w:jc w:val="both"/>
        <w:rPr>
          <w:color w:val="000000"/>
          <w:szCs w:val="24"/>
          <w:lang w:val="en-GB" w:eastAsia="lt-LT"/>
        </w:rPr>
      </w:pPr>
      <w:r w:rsidRPr="00DE3910">
        <w:rPr>
          <w:color w:val="000000"/>
          <w:szCs w:val="24"/>
          <w:lang w:val="en-GB" w:eastAsia="lt-LT"/>
        </w:rPr>
        <w:t>This consent/non-consent form provides information about voluntary activities in establishments providing pre-school, pre-primary, primary, secondary education programs or an educational establishment providing initial vocational training (hereinafter - "school") concerning the voluntary COVID-19 disease (coronavirus infection) (hereinafter - COVID-19) testing for its suspicion or diagnosis (hereinafter - testing) for pupils undergoing pre-school, pre-primary, primary, secondary education programs or studying at an educational establishment providing initial vocational training and management of personal documents related to such testing process.</w:t>
      </w:r>
    </w:p>
    <w:p w14:paraId="2AD30E79" w14:textId="6428018E" w:rsidR="005924A4" w:rsidRPr="00DE3910" w:rsidRDefault="00781267" w:rsidP="00744BE6">
      <w:pPr>
        <w:pStyle w:val="ListParagraph"/>
        <w:numPr>
          <w:ilvl w:val="0"/>
          <w:numId w:val="2"/>
        </w:numPr>
        <w:tabs>
          <w:tab w:val="left" w:pos="1134"/>
        </w:tabs>
        <w:ind w:left="0" w:firstLine="709"/>
        <w:jc w:val="both"/>
        <w:rPr>
          <w:color w:val="000000"/>
          <w:szCs w:val="24"/>
          <w:lang w:val="en-GB" w:eastAsia="lt-LT"/>
        </w:rPr>
      </w:pPr>
      <w:r w:rsidRPr="00DE3910">
        <w:rPr>
          <w:b/>
          <w:bCs/>
          <w:color w:val="000000"/>
          <w:szCs w:val="24"/>
          <w:lang w:val="en-GB" w:eastAsia="lt-LT"/>
        </w:rPr>
        <w:t>Institution performing testing:</w:t>
      </w:r>
    </w:p>
    <w:p w14:paraId="7DDF0FB2" w14:textId="5D548BEB" w:rsidR="005924A4" w:rsidRPr="00DE3910" w:rsidRDefault="00781267" w:rsidP="00744BE6">
      <w:pPr>
        <w:pStyle w:val="ListParagraph"/>
        <w:numPr>
          <w:ilvl w:val="1"/>
          <w:numId w:val="2"/>
        </w:numPr>
        <w:tabs>
          <w:tab w:val="left" w:pos="1134"/>
        </w:tabs>
        <w:ind w:hanging="1851"/>
        <w:jc w:val="both"/>
        <w:rPr>
          <w:color w:val="000000"/>
          <w:szCs w:val="24"/>
          <w:lang w:val="en-GB" w:eastAsia="lt-LT"/>
        </w:rPr>
      </w:pPr>
      <w:r w:rsidRPr="00DE3910">
        <w:rPr>
          <w:color w:val="000000"/>
          <w:szCs w:val="24"/>
          <w:lang w:val="en-GB" w:eastAsia="lt-LT"/>
        </w:rPr>
        <w:t>Testing is performed by: _______________________________________________</w:t>
      </w:r>
    </w:p>
    <w:p w14:paraId="716A1466" w14:textId="77777777" w:rsidR="005924A4" w:rsidRPr="00DE3910" w:rsidRDefault="00781267" w:rsidP="00744BE6">
      <w:pPr>
        <w:tabs>
          <w:tab w:val="left" w:pos="1134"/>
        </w:tabs>
        <w:ind w:left="851" w:hanging="142"/>
        <w:jc w:val="both"/>
        <w:rPr>
          <w:color w:val="000000"/>
          <w:szCs w:val="24"/>
          <w:lang w:val="en-GB" w:eastAsia="lt-LT"/>
        </w:rPr>
      </w:pPr>
      <w:r w:rsidRPr="00DE3910">
        <w:rPr>
          <w:i/>
          <w:iCs/>
          <w:color w:val="000000"/>
          <w:szCs w:val="24"/>
          <w:lang w:val="en-GB" w:eastAsia="lt-LT"/>
        </w:rPr>
        <w:t>[insert name of school].</w:t>
      </w:r>
    </w:p>
    <w:p w14:paraId="45678FC6" w14:textId="70393BA3" w:rsidR="00810166" w:rsidRPr="00DE3910" w:rsidRDefault="00781267" w:rsidP="00810166">
      <w:pPr>
        <w:pStyle w:val="ListParagraph"/>
        <w:numPr>
          <w:ilvl w:val="1"/>
          <w:numId w:val="2"/>
        </w:numPr>
        <w:tabs>
          <w:tab w:val="left" w:pos="710"/>
        </w:tabs>
        <w:ind w:left="709" w:firstLine="0"/>
        <w:jc w:val="both"/>
        <w:rPr>
          <w:color w:val="000000"/>
          <w:szCs w:val="24"/>
          <w:lang w:val="en-GB" w:eastAsia="lt-LT"/>
        </w:rPr>
      </w:pPr>
      <w:r w:rsidRPr="00DE3910">
        <w:rPr>
          <w:color w:val="000000"/>
          <w:szCs w:val="24"/>
          <w:lang w:val="en-GB" w:eastAsia="lt-LT"/>
        </w:rPr>
        <w:t xml:space="preserve">the person responsible for </w:t>
      </w:r>
      <w:r w:rsidR="00E67F51" w:rsidRPr="00DE3910">
        <w:rPr>
          <w:color w:val="000000"/>
          <w:szCs w:val="24"/>
          <w:lang w:val="en-GB" w:eastAsia="lt-LT"/>
        </w:rPr>
        <w:t>organizing</w:t>
      </w:r>
      <w:r w:rsidRPr="00DE3910">
        <w:rPr>
          <w:color w:val="000000"/>
          <w:szCs w:val="24"/>
          <w:lang w:val="en-GB" w:eastAsia="lt-LT"/>
        </w:rPr>
        <w:t xml:space="preserve"> the testing:</w:t>
      </w:r>
    </w:p>
    <w:p w14:paraId="0D9D8D43" w14:textId="47AFC54A" w:rsidR="005924A4" w:rsidRPr="00DE3910" w:rsidRDefault="00781267" w:rsidP="00506481">
      <w:pPr>
        <w:pStyle w:val="ListParagraph"/>
        <w:tabs>
          <w:tab w:val="left" w:pos="710"/>
        </w:tabs>
        <w:ind w:left="709"/>
        <w:jc w:val="both"/>
        <w:rPr>
          <w:color w:val="000000"/>
          <w:szCs w:val="24"/>
          <w:lang w:val="en-GB" w:eastAsia="lt-LT"/>
        </w:rPr>
      </w:pPr>
      <w:r w:rsidRPr="00DE3910">
        <w:rPr>
          <w:color w:val="000000"/>
          <w:szCs w:val="24"/>
          <w:lang w:val="en-GB" w:eastAsia="lt-LT"/>
        </w:rPr>
        <w:t>_____________________________________________________________________</w:t>
      </w:r>
    </w:p>
    <w:p w14:paraId="7040EEB9" w14:textId="68B242FF" w:rsidR="005924A4" w:rsidRPr="00DE3910" w:rsidRDefault="00781267" w:rsidP="00506481">
      <w:pPr>
        <w:pStyle w:val="ListParagraph"/>
        <w:tabs>
          <w:tab w:val="left" w:pos="1134"/>
        </w:tabs>
        <w:ind w:left="0" w:firstLine="709"/>
        <w:jc w:val="both"/>
        <w:rPr>
          <w:color w:val="000000"/>
          <w:szCs w:val="24"/>
          <w:lang w:val="en-GB" w:eastAsia="lt-LT"/>
        </w:rPr>
      </w:pPr>
      <w:r w:rsidRPr="00DE3910">
        <w:rPr>
          <w:i/>
          <w:iCs/>
          <w:color w:val="000000"/>
          <w:szCs w:val="24"/>
          <w:lang w:val="en-GB" w:eastAsia="lt-LT"/>
        </w:rPr>
        <w:t xml:space="preserve">[name, title and contact details of the person responsible for </w:t>
      </w:r>
      <w:r w:rsidR="00E67F51" w:rsidRPr="00DE3910">
        <w:rPr>
          <w:i/>
          <w:iCs/>
          <w:color w:val="000000"/>
          <w:szCs w:val="24"/>
          <w:lang w:val="en-GB" w:eastAsia="lt-LT"/>
        </w:rPr>
        <w:t>organizing</w:t>
      </w:r>
      <w:r w:rsidRPr="00DE3910">
        <w:rPr>
          <w:i/>
          <w:iCs/>
          <w:color w:val="000000"/>
          <w:szCs w:val="24"/>
          <w:lang w:val="en-GB" w:eastAsia="lt-LT"/>
        </w:rPr>
        <w:t xml:space="preserve"> the testing].</w:t>
      </w:r>
    </w:p>
    <w:p w14:paraId="2355AE31" w14:textId="1EAA5143" w:rsidR="00622AF8" w:rsidRPr="00DE3910" w:rsidRDefault="00781267" w:rsidP="006928D1">
      <w:pPr>
        <w:pStyle w:val="ListParagraph"/>
        <w:numPr>
          <w:ilvl w:val="0"/>
          <w:numId w:val="2"/>
        </w:numPr>
        <w:tabs>
          <w:tab w:val="left" w:pos="1134"/>
        </w:tabs>
        <w:ind w:left="0" w:firstLine="709"/>
        <w:jc w:val="both"/>
        <w:rPr>
          <w:color w:val="000000"/>
          <w:szCs w:val="24"/>
          <w:lang w:val="en-GB" w:eastAsia="lt-LT"/>
        </w:rPr>
      </w:pPr>
      <w:bookmarkStart w:id="0" w:name="part_c505104f0d994c4892be8d4cc331c1bb"/>
      <w:bookmarkEnd w:id="0"/>
      <w:r w:rsidRPr="00DE3910">
        <w:rPr>
          <w:color w:val="000000"/>
          <w:szCs w:val="24"/>
          <w:lang w:val="en-GB" w:eastAsia="lt-LT"/>
        </w:rPr>
        <w:t xml:space="preserve">The educational establishment conducting the testing decides on the </w:t>
      </w:r>
      <w:r w:rsidR="00E67F51" w:rsidRPr="00DE3910">
        <w:rPr>
          <w:color w:val="000000"/>
          <w:szCs w:val="24"/>
          <w:lang w:val="en-GB" w:eastAsia="lt-LT"/>
        </w:rPr>
        <w:t>organization</w:t>
      </w:r>
      <w:r w:rsidRPr="00DE3910">
        <w:rPr>
          <w:color w:val="000000"/>
          <w:szCs w:val="24"/>
          <w:lang w:val="en-GB" w:eastAsia="lt-LT"/>
        </w:rPr>
        <w:t xml:space="preserve"> of the testing: it can be done at the educational establishment or at home.</w:t>
      </w:r>
    </w:p>
    <w:p w14:paraId="5D213E55" w14:textId="706C2614" w:rsidR="009260C5" w:rsidRPr="00DE3910" w:rsidRDefault="00781267" w:rsidP="00C6300E">
      <w:pPr>
        <w:pStyle w:val="ListParagraph"/>
        <w:numPr>
          <w:ilvl w:val="0"/>
          <w:numId w:val="2"/>
        </w:numPr>
        <w:tabs>
          <w:tab w:val="left" w:pos="1134"/>
        </w:tabs>
        <w:ind w:left="0" w:firstLine="709"/>
        <w:jc w:val="both"/>
        <w:rPr>
          <w:color w:val="000000"/>
          <w:szCs w:val="24"/>
          <w:lang w:val="en-GB" w:eastAsia="lt-LT"/>
        </w:rPr>
      </w:pPr>
      <w:r w:rsidRPr="00DE3910">
        <w:rPr>
          <w:color w:val="000000"/>
          <w:szCs w:val="24"/>
          <w:lang w:val="en-GB" w:eastAsia="lt-LT"/>
        </w:rPr>
        <w:t>The person for whom consent is given is a pupil under the age of 16 represented by his/her legal representative or a pupil over the age of 16 (hereinafter - you).</w:t>
      </w:r>
    </w:p>
    <w:p w14:paraId="06130F92" w14:textId="372D3A45" w:rsidR="005924A4" w:rsidRPr="00DE3910" w:rsidRDefault="00781267" w:rsidP="00506481">
      <w:pPr>
        <w:pStyle w:val="ListParagraph"/>
        <w:numPr>
          <w:ilvl w:val="0"/>
          <w:numId w:val="2"/>
        </w:numPr>
        <w:tabs>
          <w:tab w:val="left" w:pos="1134"/>
        </w:tabs>
        <w:ind w:left="0" w:firstLine="709"/>
        <w:jc w:val="both"/>
        <w:rPr>
          <w:color w:val="000000"/>
          <w:szCs w:val="24"/>
          <w:lang w:val="en-GB" w:eastAsia="lt-LT"/>
        </w:rPr>
      </w:pPr>
      <w:r w:rsidRPr="00DE3910">
        <w:rPr>
          <w:b/>
          <w:bCs/>
          <w:color w:val="000000"/>
          <w:szCs w:val="24"/>
          <w:lang w:val="en-GB" w:eastAsia="lt-LT"/>
        </w:rPr>
        <w:t>Testing objective:</w:t>
      </w:r>
    </w:p>
    <w:p w14:paraId="06792581" w14:textId="6CE6D654" w:rsidR="00903AEF" w:rsidRPr="00DE3910" w:rsidRDefault="00781267" w:rsidP="00506481">
      <w:pPr>
        <w:pStyle w:val="ListParagraph"/>
        <w:numPr>
          <w:ilvl w:val="1"/>
          <w:numId w:val="2"/>
        </w:numPr>
        <w:shd w:val="clear" w:color="auto" w:fill="FFFFFF"/>
        <w:tabs>
          <w:tab w:val="left" w:pos="1134"/>
        </w:tabs>
        <w:ind w:left="0" w:firstLine="710"/>
        <w:jc w:val="both"/>
        <w:rPr>
          <w:color w:val="000000"/>
          <w:szCs w:val="24"/>
          <w:lang w:val="en-GB" w:eastAsia="lt-LT"/>
        </w:rPr>
      </w:pPr>
      <w:r w:rsidRPr="00DE3910">
        <w:rPr>
          <w:b/>
          <w:bCs/>
          <w:color w:val="000000"/>
          <w:szCs w:val="24"/>
          <w:lang w:val="en-GB" w:eastAsia="lt-LT"/>
        </w:rPr>
        <w:t>when self-testing is organized at the school:</w:t>
      </w:r>
      <w:r w:rsidRPr="00DE3910">
        <w:rPr>
          <w:color w:val="000000"/>
          <w:szCs w:val="24"/>
          <w:lang w:val="en-GB" w:eastAsia="lt-LT"/>
        </w:rPr>
        <w:t xml:space="preserve"> the testing process aims to control the spread of COVID-19 among the school community and reduce the number of sources or outbreaks of the disease in schools. To this end, periodic self-testing for COVID-19 disease through rapid SARS-CoV-2 antigen testing is planned.</w:t>
      </w:r>
    </w:p>
    <w:p w14:paraId="51CA90B6" w14:textId="136DC0D1" w:rsidR="005924A4" w:rsidRPr="00DE3910" w:rsidRDefault="00781267" w:rsidP="00C70C3A">
      <w:pPr>
        <w:pStyle w:val="ListParagraph"/>
        <w:numPr>
          <w:ilvl w:val="1"/>
          <w:numId w:val="2"/>
        </w:numPr>
        <w:shd w:val="clear" w:color="auto" w:fill="FFFFFF"/>
        <w:tabs>
          <w:tab w:val="left" w:pos="1134"/>
        </w:tabs>
        <w:ind w:left="0" w:firstLine="710"/>
        <w:jc w:val="both"/>
        <w:rPr>
          <w:lang w:val="en-GB" w:eastAsia="lt-LT"/>
        </w:rPr>
      </w:pPr>
      <w:bookmarkStart w:id="1" w:name="part_3af9d748d9554d08adcc257624b3fe9a"/>
      <w:bookmarkStart w:id="2" w:name="part_f7bc790e6b304f6a849fb9b3a9a2cc6c"/>
      <w:bookmarkEnd w:id="1"/>
      <w:bookmarkEnd w:id="2"/>
      <w:r w:rsidRPr="00DE3910">
        <w:rPr>
          <w:b/>
          <w:bCs/>
          <w:lang w:val="en-GB" w:eastAsia="lt-LT"/>
        </w:rPr>
        <w:t>whenever a recommended testing in a school is organized following a high-risk exposure to a person with confirmed COVID-19 disease or a positive self-test result (suspected COVID-19 disease) in a student or staff member:</w:t>
      </w:r>
      <w:r w:rsidRPr="00DE3910">
        <w:rPr>
          <w:color w:val="000000"/>
          <w:szCs w:val="24"/>
          <w:lang w:val="en-GB" w:eastAsia="lt-LT"/>
        </w:rPr>
        <w:t xml:space="preserve"> the testing process aims to rapidly identify potential cases of COVID-19 disease among potentially exposed persons, to control the spread of COVID-19 disease in the school community, and to minimize the number of COVID-19 disease outbreaks or outbreaks in schools. To this end, it is envisaged to </w:t>
      </w:r>
      <w:r w:rsidR="00E67F51" w:rsidRPr="00DE3910">
        <w:rPr>
          <w:color w:val="000000"/>
          <w:szCs w:val="24"/>
          <w:lang w:val="en-GB" w:eastAsia="lt-LT"/>
        </w:rPr>
        <w:t>organize</w:t>
      </w:r>
      <w:r w:rsidRPr="00DE3910">
        <w:rPr>
          <w:color w:val="000000"/>
          <w:szCs w:val="24"/>
          <w:lang w:val="en-GB" w:eastAsia="lt-LT"/>
        </w:rPr>
        <w:t xml:space="preserve"> and carry out self-testing for the detection of COVID-19 disease by antigen testing at fixed intervals after a contact with a person potentially affected by COVID-19 disease. </w:t>
      </w:r>
    </w:p>
    <w:p w14:paraId="4683073A" w14:textId="0AD7F130" w:rsidR="005924A4" w:rsidRPr="00DE3910" w:rsidRDefault="00781267" w:rsidP="00C70C3A">
      <w:pPr>
        <w:pStyle w:val="ListParagraph"/>
        <w:numPr>
          <w:ilvl w:val="0"/>
          <w:numId w:val="2"/>
        </w:numPr>
        <w:tabs>
          <w:tab w:val="left" w:pos="1134"/>
        </w:tabs>
        <w:ind w:left="0" w:firstLine="709"/>
        <w:jc w:val="both"/>
        <w:rPr>
          <w:color w:val="000000"/>
          <w:szCs w:val="24"/>
          <w:lang w:val="en-GB" w:eastAsia="lt-LT"/>
        </w:rPr>
      </w:pPr>
      <w:bookmarkStart w:id="3" w:name="part_bd3bb1da20b44dceb654e2395276cd81"/>
      <w:bookmarkEnd w:id="3"/>
      <w:r w:rsidRPr="00DE3910">
        <w:rPr>
          <w:b/>
          <w:bCs/>
          <w:color w:val="000000"/>
          <w:szCs w:val="24"/>
          <w:lang w:val="en-GB" w:eastAsia="lt-LT"/>
        </w:rPr>
        <w:t xml:space="preserve">Legal basis for the testing: </w:t>
      </w:r>
      <w:r w:rsidRPr="00DE3910">
        <w:rPr>
          <w:color w:val="000000"/>
          <w:szCs w:val="24"/>
          <w:lang w:val="en-GB" w:eastAsia="lt-LT"/>
        </w:rPr>
        <w:t xml:space="preserve">decision of the Minister of Health of the Republic of Lithuania, Head of State Emergency Situations State Operations of 24 August 2021 No. V-1927 "On </w:t>
      </w:r>
      <w:r w:rsidRPr="00DE3910">
        <w:rPr>
          <w:color w:val="000000"/>
          <w:szCs w:val="24"/>
          <w:lang w:val="en-GB" w:eastAsia="lt-LT"/>
        </w:rPr>
        <w:lastRenderedPageBreak/>
        <w:t xml:space="preserve">the Assignment to </w:t>
      </w:r>
      <w:r w:rsidR="00E67F51" w:rsidRPr="00DE3910">
        <w:rPr>
          <w:color w:val="000000"/>
          <w:szCs w:val="24"/>
          <w:lang w:val="en-GB" w:eastAsia="lt-LT"/>
        </w:rPr>
        <w:t>Organize</w:t>
      </w:r>
      <w:r w:rsidRPr="00DE3910">
        <w:rPr>
          <w:color w:val="000000"/>
          <w:szCs w:val="24"/>
          <w:lang w:val="en-GB" w:eastAsia="lt-LT"/>
        </w:rPr>
        <w:t>, Coordinate and Conduct Testing in Educational Institutions" or any legal act amending it, and the Order of the Director of the Municipal Administration issued on the basis of this Decision.</w:t>
      </w:r>
    </w:p>
    <w:p w14:paraId="56050323" w14:textId="60DC4E37" w:rsidR="00004745" w:rsidRPr="00DE3910" w:rsidRDefault="00781267" w:rsidP="00506481">
      <w:pPr>
        <w:pStyle w:val="ListParagraph"/>
        <w:numPr>
          <w:ilvl w:val="0"/>
          <w:numId w:val="2"/>
        </w:numPr>
        <w:tabs>
          <w:tab w:val="left" w:pos="1134"/>
        </w:tabs>
        <w:ind w:left="0" w:firstLine="709"/>
        <w:jc w:val="both"/>
        <w:rPr>
          <w:lang w:val="en-GB" w:eastAsia="lt-LT"/>
        </w:rPr>
      </w:pPr>
      <w:bookmarkStart w:id="4" w:name="part_2b35b3d9a712409bb4b228c544bccebb"/>
      <w:bookmarkEnd w:id="4"/>
      <w:r w:rsidRPr="00DE3910">
        <w:rPr>
          <w:b/>
          <w:bCs/>
          <w:color w:val="000000"/>
          <w:szCs w:val="24"/>
          <w:lang w:val="en-GB" w:eastAsia="lt-LT"/>
        </w:rPr>
        <w:t>Rights of testing process participants:</w:t>
      </w:r>
      <w:r w:rsidRPr="00DE3910">
        <w:rPr>
          <w:color w:val="000000"/>
          <w:szCs w:val="24"/>
          <w:lang w:val="en-GB" w:eastAsia="lt-LT"/>
        </w:rPr>
        <w:t xml:space="preserve"> participation in the testing process is voluntary, so you have the right to refuse to take part, and once you have made the decision to test and have started, you can withdraw at any time by signing a free-form request.</w:t>
      </w:r>
    </w:p>
    <w:p w14:paraId="11323CD2" w14:textId="77777777" w:rsidR="005924A4" w:rsidRPr="00DE3910" w:rsidRDefault="005924A4" w:rsidP="00506481">
      <w:pPr>
        <w:tabs>
          <w:tab w:val="left" w:pos="1134"/>
        </w:tabs>
        <w:ind w:firstLine="709"/>
        <w:jc w:val="center"/>
        <w:rPr>
          <w:lang w:val="en-GB"/>
        </w:rPr>
      </w:pPr>
      <w:bookmarkStart w:id="5" w:name="part_8cc5f6318c724d7ba791f2a28b92b51b"/>
      <w:bookmarkStart w:id="6" w:name="part_00e66616dc3443e5861c97833c93cbd3"/>
      <w:bookmarkEnd w:id="5"/>
      <w:bookmarkEnd w:id="6"/>
    </w:p>
    <w:p w14:paraId="4F5404BA" w14:textId="77777777" w:rsidR="001B1E32" w:rsidRPr="00DE3910" w:rsidRDefault="00781267" w:rsidP="00506481">
      <w:pPr>
        <w:pStyle w:val="ListParagraph"/>
        <w:shd w:val="clear" w:color="auto" w:fill="FFFFFF"/>
        <w:tabs>
          <w:tab w:val="left" w:pos="1134"/>
        </w:tabs>
        <w:ind w:left="709"/>
        <w:jc w:val="center"/>
        <w:rPr>
          <w:b/>
          <w:bCs/>
          <w:color w:val="000000"/>
          <w:szCs w:val="24"/>
          <w:lang w:val="en-GB"/>
        </w:rPr>
      </w:pPr>
      <w:r w:rsidRPr="00DE3910">
        <w:rPr>
          <w:b/>
          <w:bCs/>
          <w:color w:val="000000"/>
          <w:szCs w:val="24"/>
          <w:lang w:val="en-GB"/>
        </w:rPr>
        <w:t>SECTION II</w:t>
      </w:r>
    </w:p>
    <w:p w14:paraId="65463580" w14:textId="77777777" w:rsidR="001B1E32" w:rsidRPr="00DE3910" w:rsidRDefault="00781267" w:rsidP="00506481">
      <w:pPr>
        <w:pStyle w:val="ListParagraph"/>
        <w:shd w:val="clear" w:color="auto" w:fill="FFFFFF"/>
        <w:tabs>
          <w:tab w:val="left" w:pos="1134"/>
        </w:tabs>
        <w:ind w:left="709"/>
        <w:jc w:val="center"/>
        <w:rPr>
          <w:b/>
          <w:bCs/>
          <w:color w:val="000000"/>
          <w:szCs w:val="24"/>
          <w:lang w:val="en-GB"/>
        </w:rPr>
      </w:pPr>
      <w:r w:rsidRPr="00DE3910">
        <w:rPr>
          <w:b/>
          <w:bCs/>
          <w:color w:val="000000"/>
          <w:szCs w:val="24"/>
          <w:lang w:val="en-GB"/>
        </w:rPr>
        <w:t>ORGANIZATION OF THE TESTING PROCESS</w:t>
      </w:r>
    </w:p>
    <w:p w14:paraId="517F58D9" w14:textId="77777777" w:rsidR="001B1E32" w:rsidRPr="00DE3910" w:rsidRDefault="001B1E32" w:rsidP="00506481">
      <w:pPr>
        <w:tabs>
          <w:tab w:val="left" w:pos="709"/>
          <w:tab w:val="left" w:pos="1134"/>
        </w:tabs>
        <w:ind w:firstLine="709"/>
        <w:jc w:val="both"/>
        <w:rPr>
          <w:bCs/>
          <w:szCs w:val="24"/>
          <w:lang w:val="en-GB" w:eastAsia="lt-LT"/>
        </w:rPr>
      </w:pPr>
    </w:p>
    <w:p w14:paraId="4F13BF09" w14:textId="75D28DD8" w:rsidR="002B546F" w:rsidRPr="00DE3910" w:rsidRDefault="00781267" w:rsidP="007D5F08">
      <w:pPr>
        <w:pStyle w:val="ListParagraph"/>
        <w:numPr>
          <w:ilvl w:val="0"/>
          <w:numId w:val="2"/>
        </w:numPr>
        <w:tabs>
          <w:tab w:val="left" w:pos="709"/>
          <w:tab w:val="left" w:pos="1134"/>
        </w:tabs>
        <w:ind w:left="0" w:firstLine="709"/>
        <w:jc w:val="both"/>
        <w:rPr>
          <w:bCs/>
          <w:szCs w:val="24"/>
          <w:lang w:val="en-GB" w:eastAsia="lt-LT"/>
        </w:rPr>
      </w:pPr>
      <w:r w:rsidRPr="00DE3910">
        <w:rPr>
          <w:bCs/>
          <w:szCs w:val="24"/>
          <w:lang w:val="en-GB" w:eastAsia="lt-LT"/>
        </w:rPr>
        <w:t>If you agree to be tested, by signing you agree to be tested with the SARS-CoV-2 rapid antigen self-test (hereinafter - antigen test) at the following frequency:</w:t>
      </w:r>
    </w:p>
    <w:p w14:paraId="14340EBB" w14:textId="26199FE7" w:rsidR="002B546F" w:rsidRPr="00DE3910" w:rsidRDefault="00781267" w:rsidP="00352C0E">
      <w:pPr>
        <w:pStyle w:val="ListParagraph"/>
        <w:numPr>
          <w:ilvl w:val="1"/>
          <w:numId w:val="2"/>
        </w:numPr>
        <w:tabs>
          <w:tab w:val="left" w:pos="709"/>
          <w:tab w:val="left" w:pos="1134"/>
        </w:tabs>
        <w:ind w:left="0" w:firstLine="709"/>
        <w:jc w:val="both"/>
        <w:rPr>
          <w:bCs/>
          <w:szCs w:val="24"/>
          <w:lang w:val="en-GB" w:eastAsia="lt-LT"/>
        </w:rPr>
      </w:pPr>
      <w:r w:rsidRPr="00DE3910">
        <w:rPr>
          <w:b/>
          <w:szCs w:val="24"/>
          <w:lang w:val="en-GB"/>
        </w:rPr>
        <w:t xml:space="preserve">when the school </w:t>
      </w:r>
      <w:r w:rsidR="00E67F51" w:rsidRPr="00DE3910">
        <w:rPr>
          <w:b/>
          <w:szCs w:val="24"/>
          <w:lang w:val="en-GB"/>
        </w:rPr>
        <w:t>organizes</w:t>
      </w:r>
      <w:r w:rsidRPr="00DE3910">
        <w:rPr>
          <w:b/>
          <w:szCs w:val="24"/>
          <w:lang w:val="en-GB"/>
        </w:rPr>
        <w:t xml:space="preserve"> a self-monitoring test:</w:t>
      </w:r>
      <w:r w:rsidR="007D5F08" w:rsidRPr="00DE3910">
        <w:rPr>
          <w:bCs/>
          <w:szCs w:val="24"/>
          <w:lang w:val="en-GB"/>
        </w:rPr>
        <w:t>, no more frequently than each 3 days and at least every 5 days;</w:t>
      </w:r>
    </w:p>
    <w:p w14:paraId="1D806582" w14:textId="7BE67DE8" w:rsidR="001B1E32" w:rsidRPr="00DE3910" w:rsidRDefault="00781267" w:rsidP="00352C0E">
      <w:pPr>
        <w:pStyle w:val="ListParagraph"/>
        <w:numPr>
          <w:ilvl w:val="1"/>
          <w:numId w:val="2"/>
        </w:numPr>
        <w:tabs>
          <w:tab w:val="left" w:pos="709"/>
          <w:tab w:val="left" w:pos="1134"/>
        </w:tabs>
        <w:ind w:left="0" w:firstLine="709"/>
        <w:jc w:val="both"/>
        <w:rPr>
          <w:bCs/>
          <w:szCs w:val="24"/>
          <w:lang w:val="en-GB" w:eastAsia="lt-LT"/>
        </w:rPr>
      </w:pPr>
      <w:r w:rsidRPr="00DE3910">
        <w:rPr>
          <w:b/>
          <w:bCs/>
          <w:color w:val="000000"/>
          <w:szCs w:val="24"/>
          <w:lang w:val="en-GB" w:eastAsia="lt-LT"/>
        </w:rPr>
        <w:t xml:space="preserve">when recommended testing is </w:t>
      </w:r>
      <w:r w:rsidR="00E67F51" w:rsidRPr="00DE3910">
        <w:rPr>
          <w:b/>
          <w:bCs/>
          <w:color w:val="000000"/>
          <w:szCs w:val="24"/>
          <w:lang w:val="en-GB" w:eastAsia="lt-LT"/>
        </w:rPr>
        <w:t>organized</w:t>
      </w:r>
      <w:r w:rsidRPr="00DE3910">
        <w:rPr>
          <w:b/>
          <w:bCs/>
          <w:color w:val="000000"/>
          <w:szCs w:val="24"/>
          <w:lang w:val="en-GB" w:eastAsia="lt-LT"/>
        </w:rPr>
        <w:t xml:space="preserve"> in a school after a high-risk exposure to a person with confirmed COVID-19 disease</w:t>
      </w:r>
      <w:r w:rsidR="00F14F2D" w:rsidRPr="00DE3910">
        <w:rPr>
          <w:bCs/>
          <w:szCs w:val="24"/>
          <w:lang w:val="en-GB"/>
        </w:rPr>
        <w:t xml:space="preserve"> </w:t>
      </w:r>
      <w:r w:rsidR="007D5F08" w:rsidRPr="00DE3910">
        <w:rPr>
          <w:b/>
          <w:bCs/>
          <w:color w:val="000000"/>
          <w:szCs w:val="24"/>
          <w:lang w:val="en-GB" w:eastAsia="lt-LT"/>
        </w:rPr>
        <w:t xml:space="preserve">, or after a positive self-test result (suspected COVID-19 disease) in a pupil or staff member </w:t>
      </w:r>
      <w:r w:rsidR="007D5F08" w:rsidRPr="00DE3910">
        <w:rPr>
          <w:b/>
          <w:szCs w:val="24"/>
          <w:lang w:val="en-GB" w:eastAsia="lt-LT"/>
        </w:rPr>
        <w:t>, immediately</w:t>
      </w:r>
      <w:r w:rsidR="00F14F2D" w:rsidRPr="00DE3910">
        <w:rPr>
          <w:bCs/>
          <w:szCs w:val="24"/>
          <w:lang w:val="en-GB"/>
        </w:rPr>
        <w:t xml:space="preserve"> after the positive COVID-19 case or antigen test result, 48/72 hours later and 48 hours after that (or the next working day if the prescribed frequency of testing cannot be maintained). If a student is tested within a 24-hour period, this test is counted as the first test in the algorithm. The testing algorithm is valid for a maximum of 10 days from the last day of exposure.</w:t>
      </w:r>
    </w:p>
    <w:p w14:paraId="3A15B820" w14:textId="7AEACE6D" w:rsidR="00346B0E" w:rsidRPr="00DE3910" w:rsidRDefault="00781267" w:rsidP="00506481">
      <w:pPr>
        <w:pStyle w:val="ListParagraph"/>
        <w:numPr>
          <w:ilvl w:val="0"/>
          <w:numId w:val="2"/>
        </w:numPr>
        <w:tabs>
          <w:tab w:val="left" w:pos="1134"/>
        </w:tabs>
        <w:ind w:left="0" w:firstLine="709"/>
        <w:jc w:val="both"/>
        <w:rPr>
          <w:szCs w:val="24"/>
          <w:lang w:val="en-GB"/>
        </w:rPr>
      </w:pPr>
      <w:r w:rsidRPr="00DE3910">
        <w:rPr>
          <w:bCs/>
          <w:szCs w:val="24"/>
          <w:lang w:val="en-GB" w:eastAsia="lt-LT"/>
        </w:rPr>
        <w:t>If you agree to take part in the testing, you agree by signing that you will take your own samples for the antigen test, after being instructed by a public health professional. In cases where:</w:t>
      </w:r>
    </w:p>
    <w:p w14:paraId="5A11C9FA" w14:textId="4491254C" w:rsidR="00346B0E" w:rsidRPr="00DE3910" w:rsidRDefault="00781267" w:rsidP="00506481">
      <w:pPr>
        <w:pStyle w:val="ListParagraph"/>
        <w:numPr>
          <w:ilvl w:val="1"/>
          <w:numId w:val="2"/>
        </w:numPr>
        <w:tabs>
          <w:tab w:val="left" w:pos="1276"/>
        </w:tabs>
        <w:ind w:left="0" w:firstLine="709"/>
        <w:jc w:val="both"/>
        <w:rPr>
          <w:szCs w:val="24"/>
          <w:lang w:val="en-GB"/>
        </w:rPr>
      </w:pPr>
      <w:r w:rsidRPr="00DE3910">
        <w:rPr>
          <w:szCs w:val="24"/>
          <w:lang w:val="en-GB"/>
        </w:rPr>
        <w:t xml:space="preserve">testing is </w:t>
      </w:r>
      <w:r w:rsidR="00E67F51" w:rsidRPr="00DE3910">
        <w:rPr>
          <w:szCs w:val="24"/>
          <w:lang w:val="en-GB"/>
        </w:rPr>
        <w:t>organized</w:t>
      </w:r>
      <w:r w:rsidRPr="00DE3910">
        <w:rPr>
          <w:szCs w:val="24"/>
          <w:lang w:val="en-GB"/>
        </w:rPr>
        <w:t xml:space="preserve"> at school:</w:t>
      </w:r>
    </w:p>
    <w:p w14:paraId="79A9BA50" w14:textId="65EEAA57" w:rsidR="00B258F4" w:rsidRPr="00DE3910" w:rsidRDefault="00781267" w:rsidP="00506481">
      <w:pPr>
        <w:pStyle w:val="ListParagraph"/>
        <w:numPr>
          <w:ilvl w:val="2"/>
          <w:numId w:val="2"/>
        </w:numPr>
        <w:tabs>
          <w:tab w:val="left" w:pos="1418"/>
        </w:tabs>
        <w:ind w:left="0" w:firstLine="709"/>
        <w:jc w:val="both"/>
        <w:rPr>
          <w:szCs w:val="24"/>
          <w:lang w:val="en-GB"/>
        </w:rPr>
      </w:pPr>
      <w:r w:rsidRPr="00DE3910">
        <w:rPr>
          <w:szCs w:val="24"/>
          <w:lang w:val="en-GB"/>
        </w:rPr>
        <w:t>sampling will be carried out under the supervision of a responsible school staff member;</w:t>
      </w:r>
    </w:p>
    <w:p w14:paraId="61C2FC8C" w14:textId="298FB85A" w:rsidR="001B1E32" w:rsidRPr="00DE3910" w:rsidRDefault="00781267" w:rsidP="007F2980">
      <w:pPr>
        <w:pStyle w:val="ListParagraph"/>
        <w:numPr>
          <w:ilvl w:val="2"/>
          <w:numId w:val="2"/>
        </w:numPr>
        <w:tabs>
          <w:tab w:val="left" w:pos="1418"/>
        </w:tabs>
        <w:ind w:left="0" w:firstLine="709"/>
        <w:jc w:val="both"/>
        <w:rPr>
          <w:szCs w:val="24"/>
          <w:lang w:val="en-GB"/>
        </w:rPr>
      </w:pPr>
      <w:r w:rsidRPr="00DE3910">
        <w:rPr>
          <w:szCs w:val="24"/>
          <w:lang w:val="en-GB"/>
        </w:rPr>
        <w:t>you will evaluate and interpret the results of the antigen test on your own, with the help of a responsible school staff member, or by a responsible school staff member if you are under 16 years old;</w:t>
      </w:r>
    </w:p>
    <w:p w14:paraId="369D5058" w14:textId="565B27F0" w:rsidR="0025242A" w:rsidRPr="00DE3910" w:rsidRDefault="00781267" w:rsidP="00506481">
      <w:pPr>
        <w:pStyle w:val="ListParagraph"/>
        <w:numPr>
          <w:ilvl w:val="2"/>
          <w:numId w:val="2"/>
        </w:numPr>
        <w:tabs>
          <w:tab w:val="left" w:pos="1418"/>
        </w:tabs>
        <w:ind w:left="0" w:firstLine="709"/>
        <w:jc w:val="both"/>
        <w:rPr>
          <w:szCs w:val="24"/>
          <w:lang w:val="en-GB"/>
        </w:rPr>
      </w:pPr>
      <w:r w:rsidRPr="00DE3910">
        <w:rPr>
          <w:szCs w:val="24"/>
          <w:lang w:val="en-GB"/>
        </w:rPr>
        <w:t xml:space="preserve">report the result of the self-test to </w:t>
      </w:r>
      <w:r w:rsidR="00122725" w:rsidRPr="00DE3910">
        <w:rPr>
          <w:color w:val="000000"/>
          <w:szCs w:val="24"/>
          <w:lang w:val="en-GB" w:eastAsia="lt-LT"/>
        </w:rPr>
        <w:t>the responsible school staff member.</w:t>
      </w:r>
    </w:p>
    <w:p w14:paraId="1AFB0061" w14:textId="271B8E1D" w:rsidR="0018017B" w:rsidRPr="00DE3910" w:rsidRDefault="00781267" w:rsidP="00506481">
      <w:pPr>
        <w:pStyle w:val="ListParagraph"/>
        <w:numPr>
          <w:ilvl w:val="1"/>
          <w:numId w:val="2"/>
        </w:numPr>
        <w:tabs>
          <w:tab w:val="left" w:pos="1134"/>
        </w:tabs>
        <w:ind w:left="0" w:firstLine="709"/>
        <w:jc w:val="both"/>
        <w:rPr>
          <w:szCs w:val="24"/>
          <w:lang w:val="en-GB"/>
        </w:rPr>
      </w:pPr>
      <w:r w:rsidRPr="00DE3910">
        <w:rPr>
          <w:szCs w:val="24"/>
          <w:lang w:val="en-GB"/>
        </w:rPr>
        <w:t xml:space="preserve">testing is </w:t>
      </w:r>
      <w:r w:rsidR="00E67F51" w:rsidRPr="00DE3910">
        <w:rPr>
          <w:szCs w:val="24"/>
          <w:lang w:val="en-GB"/>
        </w:rPr>
        <w:t>organized</w:t>
      </w:r>
      <w:r w:rsidRPr="00DE3910">
        <w:rPr>
          <w:szCs w:val="24"/>
          <w:lang w:val="en-GB"/>
        </w:rPr>
        <w:t xml:space="preserve"> at school:</w:t>
      </w:r>
    </w:p>
    <w:p w14:paraId="63AD7395" w14:textId="0676E9FB" w:rsidR="002A50D9" w:rsidRPr="00DE3910" w:rsidRDefault="00781267" w:rsidP="007F2980">
      <w:pPr>
        <w:pStyle w:val="ListParagraph"/>
        <w:numPr>
          <w:ilvl w:val="2"/>
          <w:numId w:val="2"/>
        </w:numPr>
        <w:tabs>
          <w:tab w:val="left" w:pos="709"/>
          <w:tab w:val="left" w:pos="1418"/>
        </w:tabs>
        <w:ind w:left="0" w:firstLine="709"/>
        <w:jc w:val="both"/>
        <w:rPr>
          <w:szCs w:val="24"/>
          <w:lang w:val="en-GB"/>
        </w:rPr>
      </w:pPr>
      <w:r w:rsidRPr="00DE3910">
        <w:rPr>
          <w:szCs w:val="24"/>
          <w:lang w:val="en-GB"/>
        </w:rPr>
        <w:t>you will carry out the sampling yourself, with adult supervision if necessary;</w:t>
      </w:r>
    </w:p>
    <w:p w14:paraId="320D799A" w14:textId="4B776B6E" w:rsidR="006E2E9F" w:rsidRPr="00DE3910" w:rsidRDefault="00781267" w:rsidP="007F2980">
      <w:pPr>
        <w:pStyle w:val="ListParagraph"/>
        <w:numPr>
          <w:ilvl w:val="2"/>
          <w:numId w:val="2"/>
        </w:numPr>
        <w:tabs>
          <w:tab w:val="left" w:pos="709"/>
          <w:tab w:val="left" w:pos="1418"/>
        </w:tabs>
        <w:ind w:left="0" w:firstLine="709"/>
        <w:jc w:val="both"/>
        <w:rPr>
          <w:szCs w:val="24"/>
          <w:lang w:val="en-GB"/>
        </w:rPr>
      </w:pPr>
      <w:r w:rsidRPr="00DE3910">
        <w:rPr>
          <w:szCs w:val="24"/>
          <w:lang w:val="en-GB"/>
        </w:rPr>
        <w:t>you will evaluate and interpret the results of the self-monitoring test independently, with the help of an adult if necessary;</w:t>
      </w:r>
    </w:p>
    <w:p w14:paraId="34D142F2" w14:textId="076FD10E" w:rsidR="003C4347" w:rsidRPr="00DE3910" w:rsidRDefault="00781267" w:rsidP="007F2980">
      <w:pPr>
        <w:pStyle w:val="ListParagraph"/>
        <w:numPr>
          <w:ilvl w:val="2"/>
          <w:numId w:val="2"/>
        </w:numPr>
        <w:tabs>
          <w:tab w:val="left" w:pos="709"/>
          <w:tab w:val="left" w:pos="1418"/>
        </w:tabs>
        <w:ind w:left="0" w:firstLine="709"/>
        <w:jc w:val="both"/>
        <w:rPr>
          <w:szCs w:val="24"/>
          <w:lang w:val="en-GB"/>
        </w:rPr>
      </w:pPr>
      <w:r w:rsidRPr="00DE3910">
        <w:rPr>
          <w:color w:val="000000"/>
          <w:lang w:val="en-GB"/>
        </w:rPr>
        <w:t>If the antigen test is scheduled to be taken on a weekend, you will take it on the last day before you return to school;</w:t>
      </w:r>
    </w:p>
    <w:p w14:paraId="3F6129DC" w14:textId="024BE65E" w:rsidR="00896AB5" w:rsidRPr="00DE3910" w:rsidRDefault="00781267" w:rsidP="00506481">
      <w:pPr>
        <w:pStyle w:val="ListParagraph"/>
        <w:numPr>
          <w:ilvl w:val="2"/>
          <w:numId w:val="2"/>
        </w:numPr>
        <w:tabs>
          <w:tab w:val="left" w:pos="709"/>
          <w:tab w:val="left" w:pos="1418"/>
        </w:tabs>
        <w:ind w:left="0" w:firstLine="709"/>
        <w:jc w:val="both"/>
        <w:rPr>
          <w:szCs w:val="24"/>
          <w:lang w:val="en-GB"/>
        </w:rPr>
      </w:pPr>
      <w:r w:rsidRPr="00DE3910">
        <w:rPr>
          <w:szCs w:val="24"/>
          <w:lang w:val="en-GB"/>
        </w:rPr>
        <w:t xml:space="preserve">report the positive result of the self-test to the </w:t>
      </w:r>
      <w:r w:rsidR="009237AC" w:rsidRPr="00DE3910">
        <w:rPr>
          <w:color w:val="000000"/>
          <w:szCs w:val="24"/>
          <w:lang w:val="en-GB" w:eastAsia="lt-LT"/>
        </w:rPr>
        <w:t>responsible school staff member</w:t>
      </w:r>
      <w:r w:rsidRPr="00DE3910">
        <w:rPr>
          <w:szCs w:val="24"/>
          <w:lang w:val="en-GB"/>
        </w:rPr>
        <w:t>.</w:t>
      </w:r>
    </w:p>
    <w:p w14:paraId="105F7C46" w14:textId="390DC195" w:rsidR="001B1E32" w:rsidRPr="00DE3910" w:rsidRDefault="00781267" w:rsidP="00506481">
      <w:pPr>
        <w:pStyle w:val="ListParagraph"/>
        <w:numPr>
          <w:ilvl w:val="1"/>
          <w:numId w:val="2"/>
        </w:numPr>
        <w:tabs>
          <w:tab w:val="left" w:pos="1134"/>
        </w:tabs>
        <w:ind w:left="8" w:firstLine="701"/>
        <w:jc w:val="both"/>
        <w:rPr>
          <w:color w:val="000000"/>
          <w:szCs w:val="24"/>
          <w:lang w:val="en-GB" w:eastAsia="lt-LT"/>
        </w:rPr>
      </w:pPr>
      <w:r w:rsidRPr="00DE3910">
        <w:rPr>
          <w:color w:val="000000"/>
          <w:szCs w:val="24"/>
          <w:lang w:val="en-GB" w:eastAsia="lt-LT"/>
        </w:rPr>
        <w:t xml:space="preserve">the result of the self-test is positive, you will be informed of the need for a confirmatory test at a mobile point, for which you can register via the Hotline system by telephone number 1808 or by filling in an online registration form at </w:t>
      </w:r>
      <w:hyperlink r:id="rId8" w:history="1">
        <w:r w:rsidR="00122725" w:rsidRPr="00DE3910">
          <w:rPr>
            <w:rStyle w:val="Hyperlink"/>
            <w:szCs w:val="24"/>
            <w:lang w:val="en-GB"/>
          </w:rPr>
          <w:t>www.1808.lt.</w:t>
        </w:r>
      </w:hyperlink>
    </w:p>
    <w:p w14:paraId="50561C4A" w14:textId="77777777" w:rsidR="001B1E32" w:rsidRPr="00DE3910" w:rsidRDefault="001B1E32" w:rsidP="00506481">
      <w:pPr>
        <w:tabs>
          <w:tab w:val="left" w:pos="1134"/>
        </w:tabs>
        <w:ind w:left="709"/>
        <w:jc w:val="center"/>
        <w:rPr>
          <w:b/>
          <w:szCs w:val="24"/>
          <w:lang w:val="en-GB"/>
        </w:rPr>
      </w:pPr>
    </w:p>
    <w:p w14:paraId="12882E12" w14:textId="77777777" w:rsidR="001B1E32" w:rsidRPr="00DE3910" w:rsidRDefault="00781267" w:rsidP="00506481">
      <w:pPr>
        <w:tabs>
          <w:tab w:val="left" w:pos="1134"/>
        </w:tabs>
        <w:ind w:left="709"/>
        <w:jc w:val="center"/>
        <w:rPr>
          <w:b/>
          <w:szCs w:val="24"/>
          <w:lang w:val="en-GB"/>
        </w:rPr>
      </w:pPr>
      <w:r w:rsidRPr="00DE3910">
        <w:rPr>
          <w:b/>
          <w:szCs w:val="24"/>
          <w:lang w:val="en-GB"/>
        </w:rPr>
        <w:t>SECTION III</w:t>
      </w:r>
    </w:p>
    <w:p w14:paraId="0D5C28FB" w14:textId="77777777" w:rsidR="001B1E32" w:rsidRPr="00DE3910" w:rsidRDefault="00781267" w:rsidP="00506481">
      <w:pPr>
        <w:tabs>
          <w:tab w:val="left" w:pos="1134"/>
        </w:tabs>
        <w:ind w:left="709"/>
        <w:jc w:val="center"/>
        <w:rPr>
          <w:b/>
          <w:szCs w:val="24"/>
          <w:lang w:val="en-GB"/>
        </w:rPr>
      </w:pPr>
      <w:r w:rsidRPr="00DE3910">
        <w:rPr>
          <w:b/>
          <w:szCs w:val="24"/>
          <w:lang w:val="en-GB"/>
        </w:rPr>
        <w:t>CONDITIONS FOR PROCESSING PERSONAL DATA</w:t>
      </w:r>
    </w:p>
    <w:p w14:paraId="7E4CF579" w14:textId="77777777" w:rsidR="005D1A81" w:rsidRPr="00DE3910" w:rsidRDefault="005D1A81" w:rsidP="005D1A81">
      <w:pPr>
        <w:tabs>
          <w:tab w:val="left" w:pos="709"/>
          <w:tab w:val="left" w:pos="1134"/>
        </w:tabs>
        <w:jc w:val="both"/>
        <w:rPr>
          <w:szCs w:val="24"/>
          <w:lang w:val="en-GB"/>
        </w:rPr>
      </w:pPr>
    </w:p>
    <w:p w14:paraId="52F2F44D" w14:textId="6536B1B9" w:rsidR="005D1A81" w:rsidRPr="00DE3910" w:rsidRDefault="00781267" w:rsidP="00B379BD">
      <w:pPr>
        <w:pStyle w:val="ListParagraph"/>
        <w:numPr>
          <w:ilvl w:val="0"/>
          <w:numId w:val="2"/>
        </w:numPr>
        <w:tabs>
          <w:tab w:val="left" w:pos="709"/>
          <w:tab w:val="left" w:pos="1134"/>
        </w:tabs>
        <w:ind w:left="0" w:firstLine="709"/>
        <w:jc w:val="both"/>
        <w:rPr>
          <w:szCs w:val="24"/>
          <w:lang w:val="en-GB"/>
        </w:rPr>
      </w:pPr>
      <w:r w:rsidRPr="00DE3910">
        <w:rPr>
          <w:szCs w:val="24"/>
          <w:lang w:val="en-GB"/>
        </w:rPr>
        <w:t>Your data (if signing a consent to testing: name, surname, signature, telephone number, test data (result, date of testing), name, surname, signature of the legal representative of a person under 16 years of age); if signing a refusal to be tested: name, surname, signature, reason for not agreeing to be tested, name, surname, signature of the person's legal representative under 16 years of age) will be processed by the following data controller for the purpose of ensuring a healthy and safe environment for contact education and the testing necessary for this purpose: the School.</w:t>
      </w:r>
    </w:p>
    <w:p w14:paraId="4D931C31" w14:textId="77777777" w:rsidR="005D1A81" w:rsidRPr="00DE3910" w:rsidRDefault="00781267" w:rsidP="005D1A81">
      <w:pPr>
        <w:pStyle w:val="ListParagraph"/>
        <w:tabs>
          <w:tab w:val="left" w:pos="709"/>
          <w:tab w:val="left" w:pos="1134"/>
        </w:tabs>
        <w:ind w:left="709"/>
        <w:jc w:val="both"/>
        <w:rPr>
          <w:szCs w:val="24"/>
          <w:lang w:val="en-GB"/>
        </w:rPr>
      </w:pPr>
      <w:r w:rsidRPr="00DE3910">
        <w:rPr>
          <w:szCs w:val="24"/>
          <w:lang w:val="en-GB"/>
        </w:rPr>
        <w:t>__________________________________________________________________________</w:t>
      </w:r>
    </w:p>
    <w:p w14:paraId="1E06A2E4" w14:textId="3A119228" w:rsidR="005D1A81" w:rsidRPr="00DE3910" w:rsidRDefault="00781267" w:rsidP="00B379BD">
      <w:pPr>
        <w:pStyle w:val="ListParagraph"/>
        <w:tabs>
          <w:tab w:val="left" w:pos="709"/>
          <w:tab w:val="left" w:pos="1134"/>
        </w:tabs>
        <w:ind w:left="0" w:firstLine="709"/>
        <w:jc w:val="both"/>
        <w:rPr>
          <w:i/>
          <w:iCs/>
          <w:szCs w:val="24"/>
          <w:lang w:val="en-GB"/>
        </w:rPr>
      </w:pPr>
      <w:r w:rsidRPr="00DE3910">
        <w:rPr>
          <w:i/>
          <w:iCs/>
          <w:szCs w:val="24"/>
          <w:lang w:val="en-GB"/>
        </w:rPr>
        <w:t>[name, address, legal entity code, tel. No, email address].</w:t>
      </w:r>
    </w:p>
    <w:p w14:paraId="48B691E9" w14:textId="0A63497B" w:rsidR="001B1E32" w:rsidRPr="00DE3910" w:rsidRDefault="00781267" w:rsidP="00506481">
      <w:pPr>
        <w:pStyle w:val="ListParagraph"/>
        <w:numPr>
          <w:ilvl w:val="0"/>
          <w:numId w:val="2"/>
        </w:numPr>
        <w:tabs>
          <w:tab w:val="left" w:pos="851"/>
          <w:tab w:val="left" w:pos="993"/>
          <w:tab w:val="left" w:pos="1134"/>
        </w:tabs>
        <w:ind w:left="0" w:firstLine="709"/>
        <w:jc w:val="both"/>
        <w:rPr>
          <w:iCs/>
          <w:szCs w:val="24"/>
          <w:lang w:val="en-GB" w:eastAsia="lt-LT"/>
        </w:rPr>
      </w:pPr>
      <w:r w:rsidRPr="00DE3910">
        <w:rPr>
          <w:iCs/>
          <w:szCs w:val="24"/>
          <w:lang w:val="en-GB" w:eastAsia="lt-LT"/>
        </w:rPr>
        <w:lastRenderedPageBreak/>
        <w:t>The processing of personal data is carried out in accordance with Article 6(1)(a) and Article 9(2)(a) of the General Data Protection Regulation (hereinafter - GDPR), i.e. processing will be done with your consent, and will be kept at the School for no longer than 14 calendar days after the end of the current academic year.</w:t>
      </w:r>
    </w:p>
    <w:p w14:paraId="1FC02D33" w14:textId="2179451E" w:rsidR="001B1E32" w:rsidRPr="00DE3910" w:rsidRDefault="00781267" w:rsidP="00D82443">
      <w:pPr>
        <w:pStyle w:val="ListParagraph"/>
        <w:numPr>
          <w:ilvl w:val="0"/>
          <w:numId w:val="2"/>
        </w:numPr>
        <w:tabs>
          <w:tab w:val="left" w:pos="851"/>
          <w:tab w:val="left" w:pos="993"/>
          <w:tab w:val="left" w:pos="1134"/>
        </w:tabs>
        <w:ind w:left="0" w:firstLine="709"/>
        <w:jc w:val="both"/>
        <w:rPr>
          <w:szCs w:val="24"/>
          <w:lang w:val="en-GB"/>
        </w:rPr>
      </w:pPr>
      <w:r w:rsidRPr="00DE3910">
        <w:rPr>
          <w:szCs w:val="24"/>
          <w:lang w:val="en-GB" w:eastAsia="lt-LT"/>
        </w:rPr>
        <w:t xml:space="preserve">Your data will be provided for the purposes of </w:t>
      </w:r>
      <w:r w:rsidR="00E67F51" w:rsidRPr="00DE3910">
        <w:rPr>
          <w:szCs w:val="24"/>
          <w:lang w:val="en-GB" w:eastAsia="lt-LT"/>
        </w:rPr>
        <w:t>organizing</w:t>
      </w:r>
      <w:r w:rsidRPr="00DE3910">
        <w:rPr>
          <w:szCs w:val="24"/>
          <w:lang w:val="en-GB" w:eastAsia="lt-LT"/>
        </w:rPr>
        <w:t xml:space="preserve"> and carrying out the testing to the following recipients who process personal data in accordance with Article 6(1)(c) and Article 9(2)(h) and (i) of the GDPR: in the case of the coordination of the testing in an educational establishment, to the municipal public health office.</w:t>
      </w:r>
    </w:p>
    <w:p w14:paraId="2A92B6C6" w14:textId="77777777" w:rsidR="001B1E32" w:rsidRPr="00DE3910" w:rsidRDefault="00781267" w:rsidP="00506481">
      <w:pPr>
        <w:pStyle w:val="ListParagraph"/>
        <w:numPr>
          <w:ilvl w:val="0"/>
          <w:numId w:val="2"/>
        </w:numPr>
        <w:tabs>
          <w:tab w:val="left" w:pos="709"/>
          <w:tab w:val="left" w:pos="1134"/>
        </w:tabs>
        <w:ind w:left="0" w:firstLine="709"/>
        <w:jc w:val="both"/>
        <w:rPr>
          <w:szCs w:val="24"/>
          <w:lang w:val="en-GB" w:eastAsia="lt-LT"/>
        </w:rPr>
      </w:pPr>
      <w:r w:rsidRPr="00DE3910">
        <w:rPr>
          <w:bCs/>
          <w:szCs w:val="24"/>
          <w:lang w:val="en-GB"/>
        </w:rPr>
        <w:t xml:space="preserve">Health information obtained during the testing, which allows for the identification of a person, is confidential and is provided to the aforementioned data recipients in accordance with the GDPR, the Law on Patients' Rights and Health Damage Compensation of the Republic of Lithuania, and the requirements of other legal acts regulating this activity. Your personal data may only be provided to other recipients in cases provided for by law and where the provision of personal data is necessary and proportionate for legitimate and specific purposes. Your personal data processed on the basis of this consent/non-consent will not be transferred to third parties. </w:t>
      </w:r>
    </w:p>
    <w:p w14:paraId="597A9B13" w14:textId="77777777" w:rsidR="001B1E32" w:rsidRPr="00DE3910" w:rsidRDefault="00781267" w:rsidP="00506481">
      <w:pPr>
        <w:pStyle w:val="ListParagraph"/>
        <w:numPr>
          <w:ilvl w:val="0"/>
          <w:numId w:val="2"/>
        </w:numPr>
        <w:tabs>
          <w:tab w:val="left" w:pos="709"/>
          <w:tab w:val="left" w:pos="993"/>
          <w:tab w:val="left" w:pos="1134"/>
        </w:tabs>
        <w:ind w:left="0" w:firstLine="709"/>
        <w:jc w:val="both"/>
        <w:rPr>
          <w:szCs w:val="24"/>
          <w:lang w:val="en-GB"/>
        </w:rPr>
      </w:pPr>
      <w:r w:rsidRPr="00DE3910">
        <w:rPr>
          <w:bCs/>
          <w:szCs w:val="24"/>
          <w:lang w:val="en-GB"/>
        </w:rPr>
        <w:t>Health information obtained in the course of testing is not considered confidential and may be disclosed without your consent, provided that such disclosure does not directly or indirectly identify you.</w:t>
      </w:r>
    </w:p>
    <w:p w14:paraId="4F9C1D3D" w14:textId="77777777" w:rsidR="001B1E32" w:rsidRPr="00DE3910" w:rsidRDefault="00781267" w:rsidP="00506481">
      <w:pPr>
        <w:pStyle w:val="ListParagraph"/>
        <w:numPr>
          <w:ilvl w:val="0"/>
          <w:numId w:val="2"/>
        </w:numPr>
        <w:tabs>
          <w:tab w:val="left" w:pos="709"/>
          <w:tab w:val="left" w:pos="993"/>
          <w:tab w:val="left" w:pos="1134"/>
        </w:tabs>
        <w:ind w:left="0" w:firstLine="709"/>
        <w:jc w:val="both"/>
        <w:rPr>
          <w:szCs w:val="24"/>
          <w:lang w:val="en-GB"/>
        </w:rPr>
      </w:pPr>
      <w:r w:rsidRPr="00DE3910">
        <w:rPr>
          <w:szCs w:val="24"/>
          <w:lang w:val="en-GB"/>
        </w:rPr>
        <w:t>You have rights under the GDPR:</w:t>
      </w:r>
    </w:p>
    <w:p w14:paraId="331A983C" w14:textId="18799E56" w:rsidR="001B1E32" w:rsidRPr="00DE3910" w:rsidRDefault="00781267" w:rsidP="00506481">
      <w:pPr>
        <w:pStyle w:val="ListParagraph"/>
        <w:numPr>
          <w:ilvl w:val="1"/>
          <w:numId w:val="2"/>
        </w:numPr>
        <w:tabs>
          <w:tab w:val="left" w:pos="567"/>
          <w:tab w:val="left" w:pos="993"/>
          <w:tab w:val="left" w:pos="1134"/>
        </w:tabs>
        <w:ind w:left="0" w:firstLine="709"/>
        <w:jc w:val="both"/>
        <w:rPr>
          <w:szCs w:val="24"/>
          <w:lang w:val="en-GB"/>
        </w:rPr>
      </w:pPr>
      <w:r w:rsidRPr="00DE3910">
        <w:rPr>
          <w:szCs w:val="24"/>
          <w:lang w:val="en-GB"/>
        </w:rPr>
        <w:t xml:space="preserve">the right to request access to, rectification or erasure of your data held by the controller and the data recipients; </w:t>
      </w:r>
    </w:p>
    <w:p w14:paraId="1E4EFEEE" w14:textId="7F9BBA51" w:rsidR="001B1E32" w:rsidRPr="00DE3910" w:rsidRDefault="00781267" w:rsidP="00506481">
      <w:pPr>
        <w:pStyle w:val="ListParagraph"/>
        <w:numPr>
          <w:ilvl w:val="1"/>
          <w:numId w:val="2"/>
        </w:numPr>
        <w:tabs>
          <w:tab w:val="left" w:pos="567"/>
          <w:tab w:val="left" w:pos="993"/>
          <w:tab w:val="left" w:pos="1134"/>
        </w:tabs>
        <w:ind w:left="0" w:firstLine="709"/>
        <w:jc w:val="both"/>
        <w:rPr>
          <w:szCs w:val="24"/>
          <w:lang w:val="en-GB"/>
        </w:rPr>
      </w:pPr>
      <w:r w:rsidRPr="00DE3910">
        <w:rPr>
          <w:szCs w:val="24"/>
          <w:lang w:val="en-GB"/>
        </w:rPr>
        <w:t>the right to restrict the processing of your data, the right to object to the processing of your data;</w:t>
      </w:r>
    </w:p>
    <w:p w14:paraId="5796AEBA" w14:textId="7466E633" w:rsidR="001B1E32" w:rsidRPr="00DE3910" w:rsidRDefault="00E67F51" w:rsidP="00506481">
      <w:pPr>
        <w:pStyle w:val="ListParagraph"/>
        <w:numPr>
          <w:ilvl w:val="1"/>
          <w:numId w:val="2"/>
        </w:numPr>
        <w:tabs>
          <w:tab w:val="left" w:pos="567"/>
          <w:tab w:val="left" w:pos="993"/>
          <w:tab w:val="left" w:pos="1134"/>
        </w:tabs>
        <w:ind w:left="0" w:firstLine="709"/>
        <w:jc w:val="both"/>
        <w:rPr>
          <w:szCs w:val="24"/>
          <w:lang w:val="en-GB"/>
        </w:rPr>
      </w:pPr>
      <w:r w:rsidRPr="00DE3910">
        <w:rPr>
          <w:szCs w:val="24"/>
          <w:lang w:val="en-GB"/>
        </w:rPr>
        <w:t>r</w:t>
      </w:r>
      <w:r w:rsidR="00781267" w:rsidRPr="00DE3910">
        <w:rPr>
          <w:szCs w:val="24"/>
          <w:lang w:val="en-GB"/>
        </w:rPr>
        <w:t>ight to data portability;</w:t>
      </w:r>
    </w:p>
    <w:p w14:paraId="4AB9ED3C" w14:textId="1AC704EC" w:rsidR="001B1E32" w:rsidRPr="00DE3910" w:rsidRDefault="00781267" w:rsidP="00506481">
      <w:pPr>
        <w:pStyle w:val="ListParagraph"/>
        <w:numPr>
          <w:ilvl w:val="1"/>
          <w:numId w:val="2"/>
        </w:numPr>
        <w:tabs>
          <w:tab w:val="left" w:pos="567"/>
          <w:tab w:val="left" w:pos="993"/>
          <w:tab w:val="left" w:pos="1134"/>
        </w:tabs>
        <w:ind w:left="0" w:firstLine="709"/>
        <w:jc w:val="both"/>
        <w:rPr>
          <w:szCs w:val="24"/>
          <w:lang w:val="en-GB" w:eastAsia="lt-LT"/>
        </w:rPr>
      </w:pPr>
      <w:r w:rsidRPr="00DE3910">
        <w:rPr>
          <w:szCs w:val="24"/>
          <w:lang w:val="en-GB"/>
        </w:rPr>
        <w:t>the right to withdraw this consent to process your personal data for the purposes set out above at any time (withdrawal of this consent does not imply that the processing of your personal data prior to the withdrawal of your consent was unlawful).</w:t>
      </w:r>
    </w:p>
    <w:p w14:paraId="59CF0491" w14:textId="77777777" w:rsidR="001B1E32" w:rsidRPr="00DE3910" w:rsidRDefault="001B1E32" w:rsidP="00506481">
      <w:pPr>
        <w:tabs>
          <w:tab w:val="left" w:pos="1134"/>
        </w:tabs>
        <w:ind w:firstLine="709"/>
        <w:jc w:val="center"/>
        <w:rPr>
          <w:b/>
          <w:szCs w:val="24"/>
          <w:lang w:val="en-GB"/>
        </w:rPr>
      </w:pPr>
    </w:p>
    <w:p w14:paraId="75EF0C7C" w14:textId="77777777" w:rsidR="001B1E32" w:rsidRPr="00DE3910" w:rsidRDefault="00781267" w:rsidP="00506481">
      <w:pPr>
        <w:tabs>
          <w:tab w:val="left" w:pos="1134"/>
        </w:tabs>
        <w:ind w:left="709"/>
        <w:jc w:val="center"/>
        <w:rPr>
          <w:color w:val="000000"/>
          <w:szCs w:val="24"/>
          <w:lang w:val="en-GB" w:eastAsia="lt-LT"/>
        </w:rPr>
      </w:pPr>
      <w:r w:rsidRPr="00DE3910">
        <w:rPr>
          <w:b/>
          <w:bCs/>
          <w:color w:val="000000"/>
          <w:szCs w:val="24"/>
          <w:lang w:val="en-GB" w:eastAsia="lt-LT"/>
        </w:rPr>
        <w:t>SECTION IV</w:t>
      </w:r>
    </w:p>
    <w:p w14:paraId="6EBEDAC5" w14:textId="77777777" w:rsidR="001B1E32" w:rsidRPr="00DE3910" w:rsidRDefault="00781267" w:rsidP="00506481">
      <w:pPr>
        <w:tabs>
          <w:tab w:val="left" w:pos="1134"/>
        </w:tabs>
        <w:ind w:left="709"/>
        <w:jc w:val="center"/>
        <w:rPr>
          <w:color w:val="000000"/>
          <w:szCs w:val="24"/>
          <w:lang w:val="en-GB" w:eastAsia="lt-LT"/>
        </w:rPr>
      </w:pPr>
      <w:r w:rsidRPr="00DE3910">
        <w:rPr>
          <w:b/>
          <w:bCs/>
          <w:color w:val="000000"/>
          <w:szCs w:val="24"/>
          <w:lang w:val="en-GB" w:eastAsia="lt-LT"/>
        </w:rPr>
        <w:t>AGREEING/NOT AGREEING TO TAKE PART IN TESTING</w:t>
      </w:r>
    </w:p>
    <w:p w14:paraId="2ADB9CCC" w14:textId="77777777" w:rsidR="001B1E32" w:rsidRPr="00DE3910" w:rsidRDefault="001B1E32" w:rsidP="00506481">
      <w:pPr>
        <w:tabs>
          <w:tab w:val="left" w:pos="1134"/>
        </w:tabs>
        <w:ind w:firstLine="709"/>
        <w:jc w:val="center"/>
        <w:rPr>
          <w:color w:val="000000"/>
          <w:szCs w:val="24"/>
          <w:lang w:val="en-GB" w:eastAsia="lt-LT"/>
        </w:rPr>
      </w:pPr>
    </w:p>
    <w:p w14:paraId="461B00DF" w14:textId="1D3FAF7C" w:rsidR="001B1E32" w:rsidRPr="00DE3910" w:rsidRDefault="00781267" w:rsidP="00506481">
      <w:pPr>
        <w:pStyle w:val="ListParagraph"/>
        <w:numPr>
          <w:ilvl w:val="0"/>
          <w:numId w:val="2"/>
        </w:numPr>
        <w:tabs>
          <w:tab w:val="left" w:pos="1134"/>
        </w:tabs>
        <w:ind w:left="0" w:firstLine="709"/>
        <w:jc w:val="both"/>
        <w:rPr>
          <w:color w:val="000000"/>
          <w:szCs w:val="24"/>
          <w:lang w:val="en-GB" w:eastAsia="lt-LT"/>
        </w:rPr>
      </w:pPr>
      <w:r w:rsidRPr="00DE3910">
        <w:rPr>
          <w:color w:val="000000"/>
          <w:szCs w:val="24"/>
          <w:lang w:val="en-GB" w:eastAsia="lt-LT"/>
        </w:rPr>
        <w:t>I agree/disagree (tick the appropriate box next to the research methods you agree with and the methods you disagree with) to be subjected to:</w:t>
      </w:r>
    </w:p>
    <w:tbl>
      <w:tblPr>
        <w:tblW w:w="0" w:type="auto"/>
        <w:tblCellMar>
          <w:left w:w="0" w:type="dxa"/>
          <w:right w:w="0" w:type="dxa"/>
        </w:tblCellMar>
        <w:tblLook w:val="04A0" w:firstRow="1" w:lastRow="0" w:firstColumn="1" w:lastColumn="0" w:noHBand="0" w:noVBand="1"/>
      </w:tblPr>
      <w:tblGrid>
        <w:gridCol w:w="6790"/>
        <w:gridCol w:w="1279"/>
        <w:gridCol w:w="1549"/>
      </w:tblGrid>
      <w:tr w:rsidR="0017331D" w:rsidRPr="00DE3910" w14:paraId="09728370" w14:textId="77777777" w:rsidTr="00506481">
        <w:tc>
          <w:tcPr>
            <w:tcW w:w="6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FD3EC9" w14:textId="026ACF90" w:rsidR="00E12274" w:rsidRPr="00DE3910" w:rsidRDefault="00781267" w:rsidP="00506481">
            <w:pPr>
              <w:pStyle w:val="ListParagraph"/>
              <w:tabs>
                <w:tab w:val="left" w:pos="589"/>
              </w:tabs>
              <w:ind w:left="22"/>
              <w:jc w:val="both"/>
              <w:rPr>
                <w:szCs w:val="24"/>
                <w:lang w:val="en-GB" w:eastAsia="lt-LT"/>
              </w:rPr>
            </w:pPr>
            <w:r w:rsidRPr="00DE3910">
              <w:rPr>
                <w:color w:val="000000"/>
                <w:szCs w:val="24"/>
                <w:lang w:val="en-GB" w:eastAsia="lt-LT"/>
              </w:rPr>
              <w:t>periodic self-assessment tests (not applicable to testing of pre-primary and pre-school pupils)</w:t>
            </w:r>
          </w:p>
        </w:tc>
        <w:tc>
          <w:tcPr>
            <w:tcW w:w="12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5E5B57" w14:textId="77777777" w:rsidR="00E12274" w:rsidRPr="00DE3910" w:rsidRDefault="00781267" w:rsidP="00506481">
            <w:pPr>
              <w:tabs>
                <w:tab w:val="left" w:pos="1134"/>
              </w:tabs>
              <w:jc w:val="both"/>
              <w:rPr>
                <w:szCs w:val="24"/>
                <w:lang w:val="en-GB" w:eastAsia="lt-LT"/>
              </w:rPr>
            </w:pPr>
            <w:r w:rsidRPr="00DE3910">
              <w:rPr>
                <w:color w:val="000000"/>
                <w:szCs w:val="24"/>
                <w:lang w:val="en-GB" w:eastAsia="lt-LT"/>
              </w:rPr>
              <w:t>□ Agree</w:t>
            </w:r>
          </w:p>
        </w:tc>
        <w:tc>
          <w:tcPr>
            <w:tcW w:w="15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E30CE6" w14:textId="77777777" w:rsidR="00E12274" w:rsidRPr="00DE3910" w:rsidRDefault="00781267" w:rsidP="00506481">
            <w:pPr>
              <w:tabs>
                <w:tab w:val="left" w:pos="1134"/>
              </w:tabs>
              <w:jc w:val="both"/>
              <w:rPr>
                <w:szCs w:val="24"/>
                <w:lang w:val="en-GB" w:eastAsia="lt-LT"/>
              </w:rPr>
            </w:pPr>
            <w:r w:rsidRPr="00DE3910">
              <w:rPr>
                <w:color w:val="000000"/>
                <w:szCs w:val="24"/>
                <w:lang w:val="en-GB" w:eastAsia="lt-LT"/>
              </w:rPr>
              <w:t>□ Disagree</w:t>
            </w:r>
          </w:p>
        </w:tc>
      </w:tr>
      <w:tr w:rsidR="0017331D" w:rsidRPr="00DE3910" w14:paraId="52006284" w14:textId="77777777" w:rsidTr="00506481">
        <w:tc>
          <w:tcPr>
            <w:tcW w:w="6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E46BCA" w14:textId="63B118B2" w:rsidR="006C380A" w:rsidRPr="00DE3910" w:rsidRDefault="00781267" w:rsidP="00506481">
            <w:pPr>
              <w:pStyle w:val="ListParagraph"/>
              <w:shd w:val="clear" w:color="auto" w:fill="FFFFFF"/>
              <w:tabs>
                <w:tab w:val="left" w:pos="589"/>
              </w:tabs>
              <w:ind w:left="22"/>
              <w:jc w:val="both"/>
              <w:rPr>
                <w:color w:val="000000"/>
                <w:szCs w:val="24"/>
                <w:lang w:val="en-GB" w:eastAsia="lt-LT"/>
              </w:rPr>
            </w:pPr>
            <w:r w:rsidRPr="00DE3910">
              <w:rPr>
                <w:color w:val="000000"/>
                <w:szCs w:val="24"/>
                <w:lang w:val="en-GB" w:eastAsia="lt-LT"/>
              </w:rPr>
              <w:t>Recommended testing after a high-risk exposure to a person with confirmed COVID-19 disease or after a student or staff member has a positive self-test result (in case of suspicion of COVID-19 disease)</w:t>
            </w:r>
          </w:p>
          <w:p w14:paraId="092915CA" w14:textId="18E5B5AA" w:rsidR="00E12274" w:rsidRPr="00DE3910" w:rsidRDefault="00E12274" w:rsidP="00506481">
            <w:pPr>
              <w:tabs>
                <w:tab w:val="left" w:pos="589"/>
              </w:tabs>
              <w:ind w:firstLine="22"/>
              <w:jc w:val="both"/>
              <w:rPr>
                <w:szCs w:val="24"/>
                <w:lang w:val="en-GB" w:eastAsia="lt-LT"/>
              </w:rPr>
            </w:pP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14:paraId="08359F68" w14:textId="77777777" w:rsidR="00E12274" w:rsidRPr="00DE3910" w:rsidRDefault="00781267" w:rsidP="00506481">
            <w:pPr>
              <w:tabs>
                <w:tab w:val="left" w:pos="1134"/>
              </w:tabs>
              <w:jc w:val="both"/>
              <w:rPr>
                <w:szCs w:val="24"/>
                <w:lang w:val="en-GB" w:eastAsia="lt-LT"/>
              </w:rPr>
            </w:pPr>
            <w:r w:rsidRPr="00DE3910">
              <w:rPr>
                <w:color w:val="000000"/>
                <w:szCs w:val="24"/>
                <w:lang w:val="en-GB" w:eastAsia="lt-LT"/>
              </w:rPr>
              <w:t>□ Agree</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14:paraId="0C311507" w14:textId="77777777" w:rsidR="00E12274" w:rsidRPr="00DE3910" w:rsidRDefault="00781267" w:rsidP="00506481">
            <w:pPr>
              <w:tabs>
                <w:tab w:val="left" w:pos="1134"/>
              </w:tabs>
              <w:jc w:val="both"/>
              <w:rPr>
                <w:szCs w:val="24"/>
                <w:lang w:val="en-GB" w:eastAsia="lt-LT"/>
              </w:rPr>
            </w:pPr>
            <w:r w:rsidRPr="00DE3910">
              <w:rPr>
                <w:color w:val="000000"/>
                <w:szCs w:val="24"/>
                <w:lang w:val="en-GB" w:eastAsia="lt-LT"/>
              </w:rPr>
              <w:t>□ Disagree</w:t>
            </w:r>
          </w:p>
        </w:tc>
      </w:tr>
    </w:tbl>
    <w:p w14:paraId="0134E508" w14:textId="77777777" w:rsidR="001B1E32" w:rsidRPr="00DE3910" w:rsidRDefault="00781267" w:rsidP="00506481">
      <w:pPr>
        <w:pStyle w:val="ListParagraph"/>
        <w:numPr>
          <w:ilvl w:val="0"/>
          <w:numId w:val="2"/>
        </w:numPr>
        <w:tabs>
          <w:tab w:val="left" w:pos="1134"/>
        </w:tabs>
        <w:spacing w:line="360" w:lineRule="atLeast"/>
        <w:ind w:left="0" w:firstLine="709"/>
        <w:jc w:val="both"/>
        <w:rPr>
          <w:color w:val="000000"/>
          <w:szCs w:val="24"/>
          <w:lang w:val="en-GB" w:eastAsia="lt-LT"/>
        </w:rPr>
      </w:pPr>
      <w:r w:rsidRPr="00DE3910">
        <w:rPr>
          <w:color w:val="000000"/>
          <w:szCs w:val="24"/>
          <w:lang w:val="en-GB" w:eastAsia="lt-LT"/>
        </w:rPr>
        <w:t>If you have indicated your disagreement with at least one of the research methods, please indicate the reason: </w:t>
      </w:r>
    </w:p>
    <w:p w14:paraId="654307A5" w14:textId="77777777" w:rsidR="001B1E32" w:rsidRPr="00DE3910" w:rsidRDefault="00781267" w:rsidP="00506481">
      <w:pPr>
        <w:tabs>
          <w:tab w:val="left" w:pos="1134"/>
        </w:tabs>
        <w:spacing w:line="360" w:lineRule="atLeast"/>
        <w:jc w:val="both"/>
        <w:rPr>
          <w:color w:val="000000"/>
          <w:szCs w:val="24"/>
          <w:lang w:val="en-GB" w:eastAsia="lt-LT"/>
        </w:rPr>
      </w:pPr>
      <w:r w:rsidRPr="00DE3910">
        <w:rPr>
          <w:color w:val="000000"/>
          <w:szCs w:val="24"/>
          <w:lang w:val="en-GB" w:eastAsia="lt-LT"/>
        </w:rPr>
        <w:t>________________________________________________________________________________________________________________________________________________________________________________________________________________________________________________</w:t>
      </w:r>
    </w:p>
    <w:p w14:paraId="5789376F" w14:textId="77777777" w:rsidR="001B1E32" w:rsidRPr="00DE3910" w:rsidRDefault="001B1E32" w:rsidP="00506481">
      <w:pPr>
        <w:tabs>
          <w:tab w:val="left" w:pos="1134"/>
        </w:tabs>
        <w:ind w:firstLine="709"/>
        <w:jc w:val="both"/>
        <w:rPr>
          <w:color w:val="000000"/>
          <w:szCs w:val="24"/>
          <w:lang w:val="en-GB" w:eastAsia="lt-LT"/>
        </w:rPr>
      </w:pPr>
    </w:p>
    <w:p w14:paraId="4620713E" w14:textId="77777777" w:rsidR="001B1E32" w:rsidRPr="00DE3910" w:rsidRDefault="00781267" w:rsidP="00506481">
      <w:pPr>
        <w:pStyle w:val="ListParagraph"/>
        <w:numPr>
          <w:ilvl w:val="0"/>
          <w:numId w:val="2"/>
        </w:numPr>
        <w:tabs>
          <w:tab w:val="left" w:pos="1134"/>
        </w:tabs>
        <w:ind w:left="0" w:firstLine="709"/>
        <w:jc w:val="both"/>
        <w:rPr>
          <w:color w:val="000000"/>
          <w:szCs w:val="24"/>
          <w:lang w:val="en-GB" w:eastAsia="lt-LT"/>
        </w:rPr>
      </w:pPr>
      <w:r w:rsidRPr="00DE3910">
        <w:rPr>
          <w:color w:val="000000"/>
          <w:szCs w:val="24"/>
          <w:lang w:val="en-GB" w:eastAsia="lt-LT"/>
        </w:rPr>
        <w:t>I have read this Consent/Disagreement Form and understand the information provided to me and agree/disagree to participate in the testing.</w:t>
      </w:r>
    </w:p>
    <w:p w14:paraId="65A54225" w14:textId="77777777" w:rsidR="001B1E32" w:rsidRPr="00DE3910" w:rsidRDefault="00781267" w:rsidP="00506481">
      <w:pPr>
        <w:pStyle w:val="ListParagraph"/>
        <w:numPr>
          <w:ilvl w:val="0"/>
          <w:numId w:val="2"/>
        </w:numPr>
        <w:tabs>
          <w:tab w:val="left" w:pos="1134"/>
        </w:tabs>
        <w:ind w:left="0" w:firstLine="709"/>
        <w:jc w:val="both"/>
        <w:rPr>
          <w:color w:val="000000"/>
          <w:szCs w:val="24"/>
          <w:lang w:val="en-GB" w:eastAsia="lt-LT"/>
        </w:rPr>
      </w:pPr>
      <w:r w:rsidRPr="00DE3910">
        <w:rPr>
          <w:color w:val="000000"/>
          <w:szCs w:val="24"/>
          <w:lang w:val="en-GB" w:eastAsia="lt-LT"/>
        </w:rPr>
        <w:t>I was given the opportunity to ask questions and received answers to my satisfaction.</w:t>
      </w:r>
    </w:p>
    <w:p w14:paraId="0FE7717E" w14:textId="76711A82" w:rsidR="001B1E32" w:rsidRPr="00DE3910" w:rsidRDefault="00781267" w:rsidP="00506481">
      <w:pPr>
        <w:pStyle w:val="ListParagraph"/>
        <w:numPr>
          <w:ilvl w:val="0"/>
          <w:numId w:val="2"/>
        </w:numPr>
        <w:tabs>
          <w:tab w:val="left" w:pos="1134"/>
        </w:tabs>
        <w:ind w:left="0" w:firstLine="709"/>
        <w:jc w:val="both"/>
        <w:rPr>
          <w:color w:val="000000"/>
          <w:szCs w:val="24"/>
          <w:lang w:val="en-GB" w:eastAsia="lt-LT"/>
        </w:rPr>
      </w:pPr>
      <w:r w:rsidRPr="00DE3910">
        <w:rPr>
          <w:color w:val="000000"/>
          <w:szCs w:val="24"/>
          <w:lang w:val="en-GB" w:eastAsia="lt-LT"/>
        </w:rPr>
        <w:t xml:space="preserve">The procedures for </w:t>
      </w:r>
      <w:r w:rsidR="00E67F51" w:rsidRPr="00DE3910">
        <w:rPr>
          <w:color w:val="000000"/>
          <w:szCs w:val="24"/>
          <w:lang w:val="en-GB" w:eastAsia="lt-LT"/>
        </w:rPr>
        <w:t>organizing</w:t>
      </w:r>
      <w:r w:rsidRPr="00DE3910">
        <w:rPr>
          <w:color w:val="000000"/>
          <w:szCs w:val="24"/>
          <w:lang w:val="en-GB" w:eastAsia="lt-LT"/>
        </w:rPr>
        <w:t xml:space="preserve"> and conducting the test were explained to me properly. I agree and have no objection to self-collection of samples for the tests for which consent is given, </w:t>
      </w:r>
      <w:r w:rsidRPr="00DE3910">
        <w:rPr>
          <w:color w:val="000000"/>
          <w:szCs w:val="24"/>
          <w:lang w:val="en-GB" w:eastAsia="lt-LT"/>
        </w:rPr>
        <w:lastRenderedPageBreak/>
        <w:t>under the prior instruction and supervision of a public health professional, a responsible school staff member or an adult.</w:t>
      </w:r>
    </w:p>
    <w:p w14:paraId="3CF99F67" w14:textId="77777777" w:rsidR="001B1E32" w:rsidRPr="00DE3910" w:rsidRDefault="00781267" w:rsidP="00506481">
      <w:pPr>
        <w:pStyle w:val="ListParagraph"/>
        <w:numPr>
          <w:ilvl w:val="0"/>
          <w:numId w:val="2"/>
        </w:numPr>
        <w:tabs>
          <w:tab w:val="left" w:pos="1134"/>
        </w:tabs>
        <w:ind w:left="0" w:firstLine="709"/>
        <w:jc w:val="both"/>
        <w:rPr>
          <w:color w:val="000000"/>
          <w:szCs w:val="24"/>
          <w:lang w:val="en-GB" w:eastAsia="lt-LT"/>
        </w:rPr>
      </w:pPr>
      <w:r w:rsidRPr="00DE3910">
        <w:rPr>
          <w:color w:val="000000"/>
          <w:szCs w:val="24"/>
          <w:lang w:val="en-GB" w:eastAsia="lt-LT"/>
        </w:rPr>
        <w:t>I understand that I can withdraw from testing at any time without giving any reason.</w:t>
      </w:r>
    </w:p>
    <w:p w14:paraId="4F6507D6" w14:textId="77777777" w:rsidR="001B1E32" w:rsidRPr="00DE3910" w:rsidRDefault="00781267" w:rsidP="00506481">
      <w:pPr>
        <w:pStyle w:val="ListParagraph"/>
        <w:numPr>
          <w:ilvl w:val="0"/>
          <w:numId w:val="2"/>
        </w:numPr>
        <w:tabs>
          <w:tab w:val="left" w:pos="1134"/>
        </w:tabs>
        <w:ind w:left="0" w:firstLine="709"/>
        <w:jc w:val="both"/>
        <w:rPr>
          <w:color w:val="000000"/>
          <w:szCs w:val="24"/>
          <w:lang w:val="en-GB" w:eastAsia="lt-LT"/>
        </w:rPr>
      </w:pPr>
      <w:r w:rsidRPr="00DE3910">
        <w:rPr>
          <w:color w:val="000000"/>
          <w:szCs w:val="24"/>
          <w:lang w:val="en-GB" w:eastAsia="lt-LT"/>
        </w:rPr>
        <w:t>I understand that if I wish to withdraw my consent/non-consent to take part in the testing, I must inform the school principal or his/her delegate in writing.</w:t>
      </w:r>
    </w:p>
    <w:p w14:paraId="71EA7947" w14:textId="77777777" w:rsidR="001B1E32" w:rsidRPr="00DE3910" w:rsidRDefault="00781267" w:rsidP="00506481">
      <w:pPr>
        <w:pStyle w:val="ListParagraph"/>
        <w:numPr>
          <w:ilvl w:val="0"/>
          <w:numId w:val="2"/>
        </w:numPr>
        <w:tabs>
          <w:tab w:val="left" w:pos="1134"/>
        </w:tabs>
        <w:ind w:left="0" w:firstLine="709"/>
        <w:jc w:val="both"/>
        <w:rPr>
          <w:color w:val="000000"/>
          <w:szCs w:val="24"/>
          <w:lang w:val="en-GB" w:eastAsia="lt-LT"/>
        </w:rPr>
      </w:pPr>
      <w:r w:rsidRPr="00DE3910">
        <w:rPr>
          <w:color w:val="000000"/>
          <w:szCs w:val="24"/>
          <w:lang w:val="en-GB" w:eastAsia="lt-LT"/>
        </w:rPr>
        <w:t>I understood that participation in testing is voluntary.</w:t>
      </w:r>
    </w:p>
    <w:p w14:paraId="44898D13" w14:textId="2BFD945D" w:rsidR="001B1E32" w:rsidRPr="00DE3910" w:rsidRDefault="00781267" w:rsidP="00506481">
      <w:pPr>
        <w:pStyle w:val="ListParagraph"/>
        <w:numPr>
          <w:ilvl w:val="0"/>
          <w:numId w:val="2"/>
        </w:numPr>
        <w:tabs>
          <w:tab w:val="left" w:pos="1134"/>
        </w:tabs>
        <w:ind w:left="0" w:firstLine="709"/>
        <w:jc w:val="both"/>
        <w:rPr>
          <w:color w:val="000000"/>
          <w:szCs w:val="24"/>
          <w:lang w:val="en-GB" w:eastAsia="lt-LT"/>
        </w:rPr>
      </w:pPr>
      <w:bookmarkStart w:id="7" w:name="_Hlk96415779"/>
      <w:r w:rsidRPr="00DE3910">
        <w:rPr>
          <w:color w:val="000000"/>
          <w:szCs w:val="24"/>
          <w:lang w:val="en-GB" w:eastAsia="lt-LT"/>
        </w:rPr>
        <w:t xml:space="preserve">I agree that in the event that the testing arrangements or processes set out in this consent are changed as a result of a change in the legislation governing them, the School will inform me of the change by electronic notification to the email address specified in this consent. Such information would be considered as adequate information on the purpose, conditions and procedures of the testing and would be considered as an integral part of this consent, so that a separate/new consent would not be signed for possible changes, and this consent would be considered as sufficient for the overall testing. I understand that if I decide to withdraw my consent at any time due to possible changes in the testing arrangements or processes, I may do so by informing the Headteacher or his/her authorized person in writing. In the absence of a withdrawal of consent, the consent shall be deemed to be valid for the purposes of </w:t>
      </w:r>
      <w:r w:rsidR="00E67F51" w:rsidRPr="00DE3910">
        <w:rPr>
          <w:color w:val="000000"/>
          <w:szCs w:val="24"/>
          <w:lang w:val="en-GB" w:eastAsia="lt-LT"/>
        </w:rPr>
        <w:t>organizing</w:t>
      </w:r>
      <w:r w:rsidRPr="00DE3910">
        <w:rPr>
          <w:color w:val="000000"/>
          <w:szCs w:val="24"/>
          <w:lang w:val="en-GB" w:eastAsia="lt-LT"/>
        </w:rPr>
        <w:t xml:space="preserve"> the testing in accordance with the procedures laid down by law.</w:t>
      </w:r>
    </w:p>
    <w:bookmarkEnd w:id="7"/>
    <w:p w14:paraId="6BF5FB8D" w14:textId="77777777" w:rsidR="001B1E32" w:rsidRPr="00DE3910" w:rsidRDefault="001B1E32" w:rsidP="00506481">
      <w:pPr>
        <w:tabs>
          <w:tab w:val="left" w:pos="1134"/>
        </w:tabs>
        <w:ind w:firstLine="709"/>
        <w:rPr>
          <w:b/>
          <w:bCs/>
          <w:szCs w:val="24"/>
          <w:lang w:val="en-GB"/>
        </w:rPr>
      </w:pPr>
    </w:p>
    <w:p w14:paraId="56C02E68" w14:textId="77777777" w:rsidR="001B1E32" w:rsidRPr="00DE3910" w:rsidRDefault="00781267" w:rsidP="00506481">
      <w:pPr>
        <w:tabs>
          <w:tab w:val="left" w:pos="1134"/>
        </w:tabs>
        <w:ind w:left="709"/>
        <w:jc w:val="center"/>
        <w:rPr>
          <w:b/>
          <w:szCs w:val="24"/>
          <w:lang w:val="en-GB" w:eastAsia="lt-LT"/>
        </w:rPr>
      </w:pPr>
      <w:r w:rsidRPr="00DE3910">
        <w:rPr>
          <w:b/>
          <w:szCs w:val="24"/>
          <w:lang w:val="en-GB" w:eastAsia="lt-LT"/>
        </w:rPr>
        <w:t>SECTION V</w:t>
      </w:r>
    </w:p>
    <w:p w14:paraId="25C1320F" w14:textId="77777777" w:rsidR="001B1E32" w:rsidRPr="00DE3910" w:rsidRDefault="00781267" w:rsidP="00506481">
      <w:pPr>
        <w:tabs>
          <w:tab w:val="left" w:pos="1134"/>
        </w:tabs>
        <w:ind w:left="709"/>
        <w:jc w:val="center"/>
        <w:rPr>
          <w:b/>
          <w:szCs w:val="24"/>
          <w:lang w:val="en-GB" w:eastAsia="lt-LT"/>
        </w:rPr>
      </w:pPr>
      <w:r w:rsidRPr="00DE3910">
        <w:rPr>
          <w:b/>
          <w:szCs w:val="24"/>
          <w:lang w:val="en-GB" w:eastAsia="lt-LT"/>
        </w:rPr>
        <w:t>CONSENT TO THE PROCESSING OF PERSONAL DATA BY THE SCHOOL</w:t>
      </w:r>
    </w:p>
    <w:p w14:paraId="7FAA40F6" w14:textId="77777777" w:rsidR="001B1E32" w:rsidRPr="00DE3910" w:rsidRDefault="001B1E32" w:rsidP="00506481">
      <w:pPr>
        <w:tabs>
          <w:tab w:val="left" w:pos="1134"/>
        </w:tabs>
        <w:ind w:firstLine="709"/>
        <w:jc w:val="center"/>
        <w:rPr>
          <w:b/>
          <w:szCs w:val="24"/>
          <w:lang w:val="en-GB"/>
        </w:rPr>
      </w:pPr>
    </w:p>
    <w:p w14:paraId="11E03171" w14:textId="2A388920" w:rsidR="001B1E32" w:rsidRPr="00DE3910" w:rsidRDefault="00781267" w:rsidP="00996BAF">
      <w:pPr>
        <w:pStyle w:val="ListParagraph"/>
        <w:numPr>
          <w:ilvl w:val="0"/>
          <w:numId w:val="2"/>
        </w:numPr>
        <w:tabs>
          <w:tab w:val="left" w:pos="1134"/>
        </w:tabs>
        <w:ind w:left="0" w:firstLine="709"/>
        <w:jc w:val="both"/>
        <w:rPr>
          <w:szCs w:val="24"/>
          <w:lang w:val="en-GB" w:eastAsia="lt-LT"/>
        </w:rPr>
      </w:pPr>
      <w:r w:rsidRPr="00DE3910">
        <w:rPr>
          <w:szCs w:val="24"/>
          <w:lang w:val="en-GB" w:eastAsia="lt-LT"/>
        </w:rPr>
        <w:t>I have read this consent/non-consent form, I have understood the information provided to me and I consent to the processing of my personal data by the School for the purposes, under the terms and conditions and in accordance with the procedures set out in this consent/non-consent.</w:t>
      </w:r>
    </w:p>
    <w:p w14:paraId="60D585A1" w14:textId="77777777" w:rsidR="001B1E32" w:rsidRPr="00DE3910" w:rsidRDefault="00781267" w:rsidP="00506481">
      <w:pPr>
        <w:pStyle w:val="ListParagraph"/>
        <w:numPr>
          <w:ilvl w:val="0"/>
          <w:numId w:val="2"/>
        </w:numPr>
        <w:tabs>
          <w:tab w:val="left" w:pos="1134"/>
        </w:tabs>
        <w:ind w:left="0" w:firstLine="709"/>
        <w:jc w:val="both"/>
        <w:rPr>
          <w:szCs w:val="24"/>
          <w:lang w:val="en-GB" w:eastAsia="lt-LT"/>
        </w:rPr>
      </w:pPr>
      <w:r w:rsidRPr="00DE3910">
        <w:rPr>
          <w:szCs w:val="24"/>
          <w:lang w:val="en-GB" w:eastAsia="lt-LT"/>
        </w:rPr>
        <w:t>I have been provided with all the information relating to the processing of personal data and my rights.</w:t>
      </w:r>
    </w:p>
    <w:p w14:paraId="7A74598F" w14:textId="77777777" w:rsidR="001B1E32" w:rsidRPr="00DE3910" w:rsidRDefault="00781267" w:rsidP="00506481">
      <w:pPr>
        <w:pStyle w:val="ListParagraph"/>
        <w:numPr>
          <w:ilvl w:val="0"/>
          <w:numId w:val="2"/>
        </w:numPr>
        <w:shd w:val="clear" w:color="auto" w:fill="FFFFFF"/>
        <w:tabs>
          <w:tab w:val="left" w:pos="1134"/>
        </w:tabs>
        <w:ind w:left="0" w:firstLine="709"/>
        <w:jc w:val="both"/>
        <w:rPr>
          <w:color w:val="000000"/>
          <w:szCs w:val="24"/>
          <w:lang w:val="en-GB" w:eastAsia="lt-LT"/>
        </w:rPr>
      </w:pPr>
      <w:r w:rsidRPr="00DE3910">
        <w:rPr>
          <w:color w:val="000000"/>
          <w:szCs w:val="24"/>
          <w:lang w:val="en-GB" w:eastAsia="lt-LT"/>
        </w:rPr>
        <w:t>I undertake to notify the school of any changes to the personal data processed under this consent/non-consent.</w:t>
      </w:r>
    </w:p>
    <w:p w14:paraId="5C9CCE9D" w14:textId="0F5E0381" w:rsidR="001B1E32" w:rsidRPr="00DE3910" w:rsidRDefault="00781267" w:rsidP="00506481">
      <w:pPr>
        <w:pStyle w:val="ListParagraph"/>
        <w:numPr>
          <w:ilvl w:val="0"/>
          <w:numId w:val="2"/>
        </w:numPr>
        <w:shd w:val="clear" w:color="auto" w:fill="FFFFFF"/>
        <w:tabs>
          <w:tab w:val="left" w:pos="1134"/>
        </w:tabs>
        <w:ind w:left="0" w:firstLine="709"/>
        <w:jc w:val="both"/>
        <w:rPr>
          <w:color w:val="000000"/>
          <w:szCs w:val="24"/>
          <w:lang w:val="en-GB" w:eastAsia="lt-LT"/>
        </w:rPr>
      </w:pPr>
      <w:r w:rsidRPr="00DE3910">
        <w:rPr>
          <w:color w:val="000000"/>
          <w:szCs w:val="24"/>
          <w:lang w:val="en-GB" w:eastAsia="lt-LT"/>
        </w:rPr>
        <w:t xml:space="preserve">Consent is valid for </w:t>
      </w:r>
      <w:r w:rsidRPr="00DE3910">
        <w:rPr>
          <w:szCs w:val="24"/>
          <w:lang w:val="en-GB" w:eastAsia="lt-LT"/>
        </w:rPr>
        <w:t xml:space="preserve">14 calendar days after the end of the current academic year or until the consent is withdrawn if I withdraw it, and the non-consent is valid for 14 </w:t>
      </w:r>
      <w:r w:rsidRPr="00DE3910">
        <w:rPr>
          <w:color w:val="000000"/>
          <w:szCs w:val="24"/>
          <w:lang w:val="en-GB" w:eastAsia="lt-LT"/>
        </w:rPr>
        <w:t xml:space="preserve">calendar </w:t>
      </w:r>
      <w:r w:rsidRPr="00DE3910">
        <w:rPr>
          <w:szCs w:val="24"/>
          <w:lang w:val="en-GB" w:eastAsia="lt-LT"/>
        </w:rPr>
        <w:t>days after the end of the current academic year or until the consent is given.</w:t>
      </w:r>
    </w:p>
    <w:p w14:paraId="06AF4D0F" w14:textId="77777777" w:rsidR="001B1E32" w:rsidRPr="00DE3910" w:rsidRDefault="00781267" w:rsidP="00506481">
      <w:pPr>
        <w:pStyle w:val="ListParagraph"/>
        <w:numPr>
          <w:ilvl w:val="0"/>
          <w:numId w:val="2"/>
        </w:numPr>
        <w:shd w:val="clear" w:color="auto" w:fill="FFFFFF"/>
        <w:tabs>
          <w:tab w:val="left" w:pos="1134"/>
        </w:tabs>
        <w:ind w:left="0" w:firstLine="709"/>
        <w:jc w:val="both"/>
        <w:rPr>
          <w:szCs w:val="24"/>
          <w:lang w:val="en-GB" w:eastAsia="lt-LT"/>
        </w:rPr>
      </w:pPr>
      <w:r w:rsidRPr="00DE3910">
        <w:rPr>
          <w:color w:val="000000"/>
          <w:szCs w:val="24"/>
          <w:lang w:val="en-GB" w:eastAsia="lt-LT"/>
        </w:rPr>
        <w:t>I am aware that I have the right to withdraw this consent/non-consent at any time</w:t>
      </w:r>
      <w:r w:rsidRPr="00DE3910">
        <w:rPr>
          <w:szCs w:val="24"/>
          <w:lang w:val="en-GB" w:eastAsia="lt-LT"/>
        </w:rPr>
        <w:t xml:space="preserve"> and to request the cessation of further processing of personal data that is carried out on the basis of this consent/non-consent. Withdrawal of consent/non-consent shall not affect the lawfulness of the processing of personal data based on consent/non-consent carried out prior to the withdrawal of consent/non-consent.</w:t>
      </w:r>
    </w:p>
    <w:p w14:paraId="0E2BDAC5" w14:textId="6AF61C0D" w:rsidR="001B1E32" w:rsidRPr="00DE3910" w:rsidRDefault="00781267" w:rsidP="00506481">
      <w:pPr>
        <w:pStyle w:val="ListParagraph"/>
        <w:numPr>
          <w:ilvl w:val="0"/>
          <w:numId w:val="2"/>
        </w:numPr>
        <w:shd w:val="clear" w:color="auto" w:fill="FFFFFF"/>
        <w:tabs>
          <w:tab w:val="left" w:pos="1134"/>
        </w:tabs>
        <w:ind w:left="0" w:firstLine="709"/>
        <w:jc w:val="both"/>
        <w:rPr>
          <w:color w:val="000000"/>
          <w:szCs w:val="24"/>
          <w:lang w:val="en-GB"/>
        </w:rPr>
      </w:pPr>
      <w:r w:rsidRPr="00DE3910">
        <w:rPr>
          <w:color w:val="000000"/>
          <w:szCs w:val="24"/>
          <w:lang w:val="en-GB" w:eastAsia="lt-LT"/>
        </w:rPr>
        <w:t xml:space="preserve">I am aware that if I do not consent to the processing of the data contained in the consent/non-consent by the school, I will not be able to participate in the testing </w:t>
      </w:r>
      <w:r w:rsidR="00E67F51" w:rsidRPr="00DE3910">
        <w:rPr>
          <w:color w:val="000000"/>
          <w:szCs w:val="24"/>
          <w:lang w:val="en-GB" w:eastAsia="lt-LT"/>
        </w:rPr>
        <w:t>organized</w:t>
      </w:r>
      <w:r w:rsidRPr="00DE3910">
        <w:rPr>
          <w:color w:val="000000"/>
          <w:szCs w:val="24"/>
          <w:lang w:val="en-GB" w:eastAsia="lt-LT"/>
        </w:rPr>
        <w:t xml:space="preserve"> by the school.</w:t>
      </w:r>
    </w:p>
    <w:p w14:paraId="43747263" w14:textId="7CC9D1C1" w:rsidR="001B1E32" w:rsidRPr="00DE3910" w:rsidRDefault="00781267" w:rsidP="00506481">
      <w:pPr>
        <w:pStyle w:val="ListParagraph"/>
        <w:numPr>
          <w:ilvl w:val="0"/>
          <w:numId w:val="2"/>
        </w:numPr>
        <w:shd w:val="clear" w:color="auto" w:fill="FFFFFF"/>
        <w:tabs>
          <w:tab w:val="left" w:pos="1134"/>
        </w:tabs>
        <w:ind w:left="0" w:firstLine="709"/>
        <w:jc w:val="both"/>
        <w:rPr>
          <w:color w:val="000000"/>
          <w:szCs w:val="24"/>
          <w:lang w:val="en-GB" w:eastAsia="lt-LT"/>
        </w:rPr>
      </w:pPr>
      <w:r w:rsidRPr="00DE3910">
        <w:rPr>
          <w:color w:val="000000"/>
          <w:szCs w:val="24"/>
          <w:lang w:val="en-GB" w:eastAsia="lt-LT"/>
        </w:rPr>
        <w:t>I know that I have the right to complain about the processing of personal data. If I believe that my data is being processed by the school or any other data recipient in breach of data protection legislation, I will have the right to lodge a complaint with the supervisory authority, which in the Republic of Lithuania is the State Data Protection Inspectorate (L. Sapiegos g. 17, LT-10312 Vilnius; tel. (8 5) 212 7532; e-mail</w:t>
      </w:r>
      <w:r w:rsidRPr="00DE3910">
        <w:rPr>
          <w:color w:val="0000FF"/>
          <w:szCs w:val="24"/>
          <w:u w:val="single"/>
          <w:lang w:val="en-GB" w:eastAsia="lt-LT"/>
        </w:rPr>
        <w:t>: ada@ada.lt)</w:t>
      </w:r>
      <w:r w:rsidRPr="00DE3910">
        <w:rPr>
          <w:color w:val="000000"/>
          <w:szCs w:val="24"/>
          <w:lang w:val="en-GB" w:eastAsia="lt-LT"/>
        </w:rPr>
        <w:t>, or to the Court.</w:t>
      </w:r>
    </w:p>
    <w:p w14:paraId="655509FE" w14:textId="77777777" w:rsidR="001B1E32" w:rsidRPr="00DE3910" w:rsidRDefault="001B1E32" w:rsidP="00506481">
      <w:pPr>
        <w:shd w:val="clear" w:color="auto" w:fill="FFFFFF"/>
        <w:tabs>
          <w:tab w:val="left" w:pos="1134"/>
        </w:tabs>
        <w:ind w:firstLine="709"/>
        <w:jc w:val="both"/>
        <w:rPr>
          <w:color w:val="000000"/>
          <w:szCs w:val="24"/>
          <w:lang w:val="en-GB" w:eastAsia="lt-LT"/>
        </w:rPr>
      </w:pPr>
    </w:p>
    <w:p w14:paraId="0A6D40CD" w14:textId="77777777" w:rsidR="001B1E32" w:rsidRPr="00DE3910" w:rsidRDefault="00781267" w:rsidP="00506481">
      <w:pPr>
        <w:tabs>
          <w:tab w:val="left" w:pos="1134"/>
        </w:tabs>
        <w:rPr>
          <w:color w:val="000000"/>
          <w:szCs w:val="24"/>
          <w:lang w:val="en-GB"/>
        </w:rPr>
      </w:pPr>
      <w:r w:rsidRPr="00DE3910">
        <w:rPr>
          <w:szCs w:val="24"/>
          <w:lang w:val="en-GB" w:eastAsia="lt-LT"/>
        </w:rPr>
        <w:t xml:space="preserve">If you are the </w:t>
      </w:r>
      <w:r w:rsidRPr="00DE3910">
        <w:rPr>
          <w:color w:val="000000"/>
          <w:szCs w:val="24"/>
          <w:lang w:val="en-GB"/>
        </w:rPr>
        <w:t>pupil's legal representative, please provide the pupil's details:</w:t>
      </w:r>
    </w:p>
    <w:p w14:paraId="1C5B9EB0" w14:textId="77777777" w:rsidR="001B1E32" w:rsidRPr="00DE3910" w:rsidRDefault="001B1E32">
      <w:pPr>
        <w:rPr>
          <w:color w:val="000000"/>
          <w:szCs w:val="24"/>
          <w:lang w:val="en-GB"/>
        </w:rPr>
      </w:pPr>
    </w:p>
    <w:tbl>
      <w:tblPr>
        <w:tblW w:w="2835" w:type="dxa"/>
        <w:tblLayout w:type="fixed"/>
        <w:tblLook w:val="04A0" w:firstRow="1" w:lastRow="0" w:firstColumn="1" w:lastColumn="0" w:noHBand="0" w:noVBand="1"/>
      </w:tblPr>
      <w:tblGrid>
        <w:gridCol w:w="1134"/>
        <w:gridCol w:w="284"/>
        <w:gridCol w:w="1417"/>
      </w:tblGrid>
      <w:tr w:rsidR="0017331D" w:rsidRPr="00DE3910" w14:paraId="5405A3C6" w14:textId="77777777">
        <w:tc>
          <w:tcPr>
            <w:tcW w:w="1134" w:type="dxa"/>
            <w:tcBorders>
              <w:top w:val="nil"/>
              <w:left w:val="nil"/>
              <w:bottom w:val="single" w:sz="4" w:space="0" w:color="auto"/>
              <w:right w:val="nil"/>
            </w:tcBorders>
          </w:tcPr>
          <w:p w14:paraId="01E391D8" w14:textId="77777777" w:rsidR="001B1E32" w:rsidRPr="00DE3910" w:rsidRDefault="001B1E32">
            <w:pPr>
              <w:rPr>
                <w:szCs w:val="24"/>
                <w:lang w:val="en-GB" w:eastAsia="lt-LT"/>
              </w:rPr>
            </w:pPr>
          </w:p>
        </w:tc>
        <w:tc>
          <w:tcPr>
            <w:tcW w:w="284" w:type="dxa"/>
          </w:tcPr>
          <w:p w14:paraId="125EBF06" w14:textId="77777777" w:rsidR="001B1E32" w:rsidRPr="00DE3910" w:rsidRDefault="001B1E32">
            <w:pPr>
              <w:rPr>
                <w:szCs w:val="24"/>
                <w:lang w:val="en-GB" w:eastAsia="lt-LT"/>
              </w:rPr>
            </w:pPr>
          </w:p>
        </w:tc>
        <w:tc>
          <w:tcPr>
            <w:tcW w:w="1417" w:type="dxa"/>
            <w:tcBorders>
              <w:top w:val="nil"/>
              <w:left w:val="nil"/>
              <w:bottom w:val="single" w:sz="4" w:space="0" w:color="auto"/>
              <w:right w:val="nil"/>
            </w:tcBorders>
          </w:tcPr>
          <w:p w14:paraId="57D2FB75" w14:textId="77777777" w:rsidR="001B1E32" w:rsidRPr="00DE3910" w:rsidRDefault="001B1E32">
            <w:pPr>
              <w:rPr>
                <w:szCs w:val="24"/>
                <w:lang w:val="en-GB" w:eastAsia="lt-LT"/>
              </w:rPr>
            </w:pPr>
          </w:p>
        </w:tc>
      </w:tr>
      <w:tr w:rsidR="0017331D" w:rsidRPr="00DE3910" w14:paraId="5F9AD859" w14:textId="77777777">
        <w:tc>
          <w:tcPr>
            <w:tcW w:w="1134" w:type="dxa"/>
            <w:tcBorders>
              <w:left w:val="nil"/>
              <w:right w:val="nil"/>
            </w:tcBorders>
          </w:tcPr>
          <w:p w14:paraId="7768CED3" w14:textId="77777777" w:rsidR="001B1E32" w:rsidRPr="00DE3910" w:rsidRDefault="00781267">
            <w:pPr>
              <w:jc w:val="center"/>
              <w:rPr>
                <w:szCs w:val="24"/>
                <w:lang w:val="en-GB" w:eastAsia="lt-LT"/>
              </w:rPr>
            </w:pPr>
            <w:r w:rsidRPr="00DE3910">
              <w:rPr>
                <w:szCs w:val="24"/>
                <w:lang w:val="en-GB" w:eastAsia="lt-LT"/>
              </w:rPr>
              <w:t xml:space="preserve">Name </w:t>
            </w:r>
          </w:p>
          <w:p w14:paraId="0AD36413" w14:textId="77777777" w:rsidR="001B1E32" w:rsidRPr="00DE3910" w:rsidRDefault="001B1E32">
            <w:pPr>
              <w:jc w:val="center"/>
              <w:rPr>
                <w:szCs w:val="24"/>
                <w:lang w:val="en-GB" w:eastAsia="lt-LT"/>
              </w:rPr>
            </w:pPr>
          </w:p>
        </w:tc>
        <w:tc>
          <w:tcPr>
            <w:tcW w:w="284" w:type="dxa"/>
          </w:tcPr>
          <w:p w14:paraId="6AB2E446" w14:textId="77777777" w:rsidR="001B1E32" w:rsidRPr="00DE3910" w:rsidRDefault="001B1E32">
            <w:pPr>
              <w:jc w:val="center"/>
              <w:rPr>
                <w:szCs w:val="24"/>
                <w:lang w:val="en-GB" w:eastAsia="lt-LT"/>
              </w:rPr>
            </w:pPr>
          </w:p>
        </w:tc>
        <w:tc>
          <w:tcPr>
            <w:tcW w:w="1417" w:type="dxa"/>
            <w:hideMark/>
          </w:tcPr>
          <w:p w14:paraId="6BEC342F" w14:textId="77777777" w:rsidR="001B1E32" w:rsidRPr="00DE3910" w:rsidRDefault="00781267">
            <w:pPr>
              <w:jc w:val="center"/>
              <w:rPr>
                <w:szCs w:val="24"/>
                <w:lang w:val="en-GB" w:eastAsia="lt-LT"/>
              </w:rPr>
            </w:pPr>
            <w:r w:rsidRPr="00DE3910">
              <w:rPr>
                <w:szCs w:val="24"/>
                <w:lang w:val="en-GB" w:eastAsia="lt-LT"/>
              </w:rPr>
              <w:t xml:space="preserve">Surname </w:t>
            </w:r>
          </w:p>
        </w:tc>
      </w:tr>
    </w:tbl>
    <w:p w14:paraId="526AB01D" w14:textId="77777777" w:rsidR="001B1E32" w:rsidRPr="00DE3910" w:rsidRDefault="001B1E32">
      <w:pPr>
        <w:rPr>
          <w:color w:val="000000"/>
          <w:szCs w:val="24"/>
          <w:lang w:val="en-GB"/>
        </w:rPr>
      </w:pPr>
    </w:p>
    <w:p w14:paraId="61F323F2" w14:textId="77777777" w:rsidR="001B1E32" w:rsidRPr="00DE3910" w:rsidRDefault="00781267">
      <w:pPr>
        <w:rPr>
          <w:color w:val="000000"/>
          <w:szCs w:val="24"/>
          <w:lang w:val="en-GB"/>
        </w:rPr>
      </w:pPr>
      <w:r w:rsidRPr="00DE3910">
        <w:rPr>
          <w:color w:val="000000"/>
          <w:szCs w:val="24"/>
          <w:lang w:val="en-GB"/>
        </w:rPr>
        <w:t xml:space="preserve">The pupil's legal representative or the pupil, if </w:t>
      </w:r>
      <w:r w:rsidRPr="00DE3910">
        <w:rPr>
          <w:bCs/>
          <w:szCs w:val="24"/>
          <w:lang w:val="en-GB"/>
        </w:rPr>
        <w:t xml:space="preserve">he/she is </w:t>
      </w:r>
      <w:r w:rsidRPr="00DE3910">
        <w:rPr>
          <w:color w:val="000000"/>
          <w:szCs w:val="24"/>
          <w:lang w:val="en-GB"/>
        </w:rPr>
        <w:t>over 16 years old:</w:t>
      </w:r>
    </w:p>
    <w:p w14:paraId="47B6EBD5" w14:textId="77777777" w:rsidR="001B1E32" w:rsidRPr="00DE3910" w:rsidRDefault="001B1E32">
      <w:pPr>
        <w:rPr>
          <w:color w:val="000000"/>
          <w:szCs w:val="24"/>
          <w:lang w:val="en-GB"/>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17331D" w:rsidRPr="00DE3910" w14:paraId="096A09CC" w14:textId="77777777">
        <w:tc>
          <w:tcPr>
            <w:tcW w:w="1384" w:type="dxa"/>
            <w:tcBorders>
              <w:top w:val="nil"/>
              <w:left w:val="nil"/>
              <w:bottom w:val="single" w:sz="4" w:space="0" w:color="auto"/>
              <w:right w:val="nil"/>
            </w:tcBorders>
          </w:tcPr>
          <w:p w14:paraId="4F8219F4" w14:textId="77777777" w:rsidR="001B1E32" w:rsidRPr="00DE3910" w:rsidRDefault="001B1E32">
            <w:pPr>
              <w:rPr>
                <w:szCs w:val="24"/>
                <w:lang w:val="en-GB" w:eastAsia="lt-LT"/>
              </w:rPr>
            </w:pPr>
          </w:p>
        </w:tc>
        <w:tc>
          <w:tcPr>
            <w:tcW w:w="284" w:type="dxa"/>
          </w:tcPr>
          <w:p w14:paraId="4D2A7BBC" w14:textId="77777777" w:rsidR="001B1E32" w:rsidRPr="00DE3910" w:rsidRDefault="001B1E32">
            <w:pPr>
              <w:rPr>
                <w:szCs w:val="24"/>
                <w:lang w:val="en-GB" w:eastAsia="lt-LT"/>
              </w:rPr>
            </w:pPr>
          </w:p>
        </w:tc>
        <w:tc>
          <w:tcPr>
            <w:tcW w:w="1416" w:type="dxa"/>
            <w:tcBorders>
              <w:top w:val="nil"/>
              <w:left w:val="nil"/>
              <w:bottom w:val="single" w:sz="4" w:space="0" w:color="auto"/>
              <w:right w:val="nil"/>
            </w:tcBorders>
          </w:tcPr>
          <w:p w14:paraId="71D9A9D2" w14:textId="77777777" w:rsidR="001B1E32" w:rsidRPr="00DE3910" w:rsidRDefault="001B1E32">
            <w:pPr>
              <w:rPr>
                <w:szCs w:val="24"/>
                <w:lang w:val="en-GB" w:eastAsia="lt-LT"/>
              </w:rPr>
            </w:pPr>
          </w:p>
        </w:tc>
        <w:tc>
          <w:tcPr>
            <w:tcW w:w="284" w:type="dxa"/>
          </w:tcPr>
          <w:p w14:paraId="4654C4EA" w14:textId="77777777" w:rsidR="001B1E32" w:rsidRPr="00DE3910" w:rsidRDefault="001B1E32">
            <w:pPr>
              <w:rPr>
                <w:szCs w:val="24"/>
                <w:lang w:val="en-GB" w:eastAsia="lt-LT"/>
              </w:rPr>
            </w:pPr>
          </w:p>
        </w:tc>
        <w:tc>
          <w:tcPr>
            <w:tcW w:w="1558" w:type="dxa"/>
            <w:tcBorders>
              <w:top w:val="nil"/>
              <w:left w:val="nil"/>
              <w:right w:val="nil"/>
            </w:tcBorders>
          </w:tcPr>
          <w:p w14:paraId="3D1326F1" w14:textId="77777777" w:rsidR="001B1E32" w:rsidRPr="00DE3910" w:rsidRDefault="001B1E32">
            <w:pPr>
              <w:rPr>
                <w:szCs w:val="24"/>
                <w:lang w:val="en-GB" w:eastAsia="lt-LT"/>
              </w:rPr>
            </w:pPr>
          </w:p>
        </w:tc>
        <w:tc>
          <w:tcPr>
            <w:tcW w:w="283" w:type="dxa"/>
          </w:tcPr>
          <w:p w14:paraId="22C9AE8A" w14:textId="77777777" w:rsidR="001B1E32" w:rsidRPr="00DE3910" w:rsidRDefault="001B1E32">
            <w:pPr>
              <w:rPr>
                <w:szCs w:val="24"/>
                <w:lang w:val="en-GB" w:eastAsia="lt-LT"/>
              </w:rPr>
            </w:pPr>
          </w:p>
        </w:tc>
        <w:tc>
          <w:tcPr>
            <w:tcW w:w="1134" w:type="dxa"/>
            <w:tcBorders>
              <w:top w:val="nil"/>
              <w:left w:val="nil"/>
              <w:bottom w:val="single" w:sz="4" w:space="0" w:color="auto"/>
              <w:right w:val="nil"/>
            </w:tcBorders>
          </w:tcPr>
          <w:p w14:paraId="2E39A672" w14:textId="77777777" w:rsidR="001B1E32" w:rsidRPr="00DE3910" w:rsidRDefault="001B1E32">
            <w:pPr>
              <w:rPr>
                <w:szCs w:val="24"/>
                <w:lang w:val="en-GB" w:eastAsia="lt-LT"/>
              </w:rPr>
            </w:pPr>
          </w:p>
        </w:tc>
        <w:tc>
          <w:tcPr>
            <w:tcW w:w="284" w:type="dxa"/>
          </w:tcPr>
          <w:p w14:paraId="74B333BC" w14:textId="77777777" w:rsidR="001B1E32" w:rsidRPr="00DE3910" w:rsidRDefault="001B1E32">
            <w:pPr>
              <w:rPr>
                <w:szCs w:val="24"/>
                <w:lang w:val="en-GB" w:eastAsia="lt-LT"/>
              </w:rPr>
            </w:pPr>
          </w:p>
        </w:tc>
        <w:tc>
          <w:tcPr>
            <w:tcW w:w="1700" w:type="dxa"/>
            <w:tcBorders>
              <w:top w:val="nil"/>
              <w:left w:val="nil"/>
              <w:right w:val="nil"/>
            </w:tcBorders>
          </w:tcPr>
          <w:p w14:paraId="19D4A8B6" w14:textId="77777777" w:rsidR="001B1E32" w:rsidRPr="00DE3910" w:rsidRDefault="001B1E32">
            <w:pPr>
              <w:jc w:val="center"/>
              <w:rPr>
                <w:i/>
                <w:szCs w:val="24"/>
                <w:lang w:val="en-GB" w:eastAsia="lt-LT"/>
              </w:rPr>
            </w:pPr>
          </w:p>
        </w:tc>
        <w:tc>
          <w:tcPr>
            <w:tcW w:w="283" w:type="dxa"/>
          </w:tcPr>
          <w:p w14:paraId="0E5919E0" w14:textId="77777777" w:rsidR="001B1E32" w:rsidRPr="00DE3910" w:rsidRDefault="001B1E32">
            <w:pPr>
              <w:rPr>
                <w:szCs w:val="24"/>
                <w:lang w:val="en-GB" w:eastAsia="lt-LT"/>
              </w:rPr>
            </w:pPr>
          </w:p>
        </w:tc>
        <w:tc>
          <w:tcPr>
            <w:tcW w:w="1275" w:type="dxa"/>
            <w:tcBorders>
              <w:bottom w:val="single" w:sz="4" w:space="0" w:color="auto"/>
            </w:tcBorders>
          </w:tcPr>
          <w:p w14:paraId="0B424BFE" w14:textId="77777777" w:rsidR="001B1E32" w:rsidRPr="00DE3910" w:rsidRDefault="001B1E32">
            <w:pPr>
              <w:jc w:val="center"/>
              <w:rPr>
                <w:szCs w:val="24"/>
                <w:lang w:val="en-GB" w:eastAsia="lt-LT"/>
              </w:rPr>
            </w:pPr>
          </w:p>
        </w:tc>
      </w:tr>
      <w:tr w:rsidR="0017331D" w:rsidRPr="00DE3910" w14:paraId="46E54F81" w14:textId="77777777">
        <w:tc>
          <w:tcPr>
            <w:tcW w:w="1384" w:type="dxa"/>
            <w:tcBorders>
              <w:left w:val="nil"/>
              <w:bottom w:val="nil"/>
              <w:right w:val="nil"/>
            </w:tcBorders>
          </w:tcPr>
          <w:p w14:paraId="44068544" w14:textId="77777777" w:rsidR="001B1E32" w:rsidRPr="00DE3910" w:rsidRDefault="00781267">
            <w:pPr>
              <w:jc w:val="center"/>
              <w:rPr>
                <w:szCs w:val="24"/>
                <w:lang w:val="en-GB" w:eastAsia="lt-LT"/>
              </w:rPr>
            </w:pPr>
            <w:r w:rsidRPr="00DE3910">
              <w:rPr>
                <w:szCs w:val="24"/>
                <w:lang w:val="en-GB" w:eastAsia="lt-LT"/>
              </w:rPr>
              <w:t xml:space="preserve">Name </w:t>
            </w:r>
          </w:p>
        </w:tc>
        <w:tc>
          <w:tcPr>
            <w:tcW w:w="284" w:type="dxa"/>
          </w:tcPr>
          <w:p w14:paraId="49335759" w14:textId="77777777" w:rsidR="001B1E32" w:rsidRPr="00DE3910" w:rsidRDefault="001B1E32">
            <w:pPr>
              <w:jc w:val="center"/>
              <w:rPr>
                <w:szCs w:val="24"/>
                <w:lang w:val="en-GB" w:eastAsia="lt-LT"/>
              </w:rPr>
            </w:pPr>
          </w:p>
        </w:tc>
        <w:tc>
          <w:tcPr>
            <w:tcW w:w="1416" w:type="dxa"/>
            <w:hideMark/>
          </w:tcPr>
          <w:p w14:paraId="51AABC69" w14:textId="77777777" w:rsidR="001B1E32" w:rsidRPr="00DE3910" w:rsidRDefault="00781267">
            <w:pPr>
              <w:jc w:val="center"/>
              <w:rPr>
                <w:szCs w:val="24"/>
                <w:lang w:val="en-GB" w:eastAsia="lt-LT"/>
              </w:rPr>
            </w:pPr>
            <w:r w:rsidRPr="00DE3910">
              <w:rPr>
                <w:szCs w:val="24"/>
                <w:lang w:val="en-GB" w:eastAsia="lt-LT"/>
              </w:rPr>
              <w:t xml:space="preserve">Surname </w:t>
            </w:r>
          </w:p>
        </w:tc>
        <w:tc>
          <w:tcPr>
            <w:tcW w:w="284" w:type="dxa"/>
          </w:tcPr>
          <w:p w14:paraId="1E0AE223" w14:textId="77777777" w:rsidR="001B1E32" w:rsidRPr="00DE3910" w:rsidRDefault="001B1E32">
            <w:pPr>
              <w:jc w:val="center"/>
              <w:rPr>
                <w:szCs w:val="24"/>
                <w:lang w:val="en-GB" w:eastAsia="lt-LT"/>
              </w:rPr>
            </w:pPr>
          </w:p>
        </w:tc>
        <w:tc>
          <w:tcPr>
            <w:tcW w:w="1558" w:type="dxa"/>
            <w:hideMark/>
          </w:tcPr>
          <w:p w14:paraId="229211F6" w14:textId="77777777" w:rsidR="001B1E32" w:rsidRPr="00DE3910" w:rsidRDefault="001B1E32">
            <w:pPr>
              <w:jc w:val="center"/>
              <w:rPr>
                <w:szCs w:val="24"/>
                <w:lang w:val="en-GB" w:eastAsia="lt-LT"/>
              </w:rPr>
            </w:pPr>
          </w:p>
        </w:tc>
        <w:tc>
          <w:tcPr>
            <w:tcW w:w="283" w:type="dxa"/>
          </w:tcPr>
          <w:p w14:paraId="58C7DB83" w14:textId="77777777" w:rsidR="001B1E32" w:rsidRPr="00DE3910" w:rsidRDefault="001B1E32">
            <w:pPr>
              <w:jc w:val="center"/>
              <w:rPr>
                <w:szCs w:val="24"/>
                <w:lang w:val="en-GB" w:eastAsia="lt-LT"/>
              </w:rPr>
            </w:pPr>
          </w:p>
        </w:tc>
        <w:tc>
          <w:tcPr>
            <w:tcW w:w="1134" w:type="dxa"/>
            <w:hideMark/>
          </w:tcPr>
          <w:p w14:paraId="063D25EE" w14:textId="77777777" w:rsidR="001B1E32" w:rsidRPr="00DE3910" w:rsidRDefault="00781267">
            <w:pPr>
              <w:jc w:val="center"/>
              <w:rPr>
                <w:szCs w:val="24"/>
                <w:lang w:val="en-GB" w:eastAsia="lt-LT"/>
              </w:rPr>
            </w:pPr>
            <w:r w:rsidRPr="00DE3910">
              <w:rPr>
                <w:szCs w:val="24"/>
                <w:lang w:val="en-GB" w:eastAsia="lt-LT"/>
              </w:rPr>
              <w:t>Signature</w:t>
            </w:r>
          </w:p>
        </w:tc>
        <w:tc>
          <w:tcPr>
            <w:tcW w:w="284" w:type="dxa"/>
          </w:tcPr>
          <w:p w14:paraId="72E4E02B" w14:textId="77777777" w:rsidR="001B1E32" w:rsidRPr="00DE3910" w:rsidRDefault="001B1E32">
            <w:pPr>
              <w:jc w:val="center"/>
              <w:rPr>
                <w:szCs w:val="24"/>
                <w:lang w:val="en-GB" w:eastAsia="lt-LT"/>
              </w:rPr>
            </w:pPr>
          </w:p>
        </w:tc>
        <w:tc>
          <w:tcPr>
            <w:tcW w:w="1700" w:type="dxa"/>
            <w:hideMark/>
          </w:tcPr>
          <w:p w14:paraId="5178C11D" w14:textId="77777777" w:rsidR="001B1E32" w:rsidRPr="00DE3910" w:rsidRDefault="001B1E32">
            <w:pPr>
              <w:jc w:val="center"/>
              <w:rPr>
                <w:szCs w:val="24"/>
                <w:lang w:val="en-GB" w:eastAsia="lt-LT"/>
              </w:rPr>
            </w:pPr>
          </w:p>
        </w:tc>
        <w:tc>
          <w:tcPr>
            <w:tcW w:w="283" w:type="dxa"/>
            <w:tcBorders>
              <w:top w:val="single" w:sz="4" w:space="0" w:color="auto"/>
            </w:tcBorders>
          </w:tcPr>
          <w:p w14:paraId="20955A2B" w14:textId="77777777" w:rsidR="001B1E32" w:rsidRPr="00DE3910" w:rsidRDefault="001B1E32">
            <w:pPr>
              <w:jc w:val="center"/>
              <w:rPr>
                <w:szCs w:val="24"/>
                <w:lang w:val="en-GB" w:eastAsia="lt-LT"/>
              </w:rPr>
            </w:pPr>
          </w:p>
        </w:tc>
        <w:tc>
          <w:tcPr>
            <w:tcW w:w="1275" w:type="dxa"/>
            <w:tcBorders>
              <w:top w:val="single" w:sz="4" w:space="0" w:color="auto"/>
            </w:tcBorders>
          </w:tcPr>
          <w:p w14:paraId="1CB0D4ED" w14:textId="77777777" w:rsidR="001B1E32" w:rsidRPr="00DE3910" w:rsidRDefault="00781267">
            <w:pPr>
              <w:jc w:val="center"/>
              <w:rPr>
                <w:szCs w:val="24"/>
                <w:lang w:val="en-GB" w:eastAsia="lt-LT"/>
              </w:rPr>
            </w:pPr>
            <w:r w:rsidRPr="00DE3910">
              <w:rPr>
                <w:szCs w:val="24"/>
                <w:lang w:val="en-GB" w:eastAsia="lt-LT"/>
              </w:rPr>
              <w:t>date</w:t>
            </w:r>
          </w:p>
        </w:tc>
      </w:tr>
    </w:tbl>
    <w:p w14:paraId="6627E5AC" w14:textId="77777777" w:rsidR="001B1E32" w:rsidRPr="00DE3910" w:rsidRDefault="001B1E32">
      <w:pPr>
        <w:rPr>
          <w:color w:val="212529"/>
          <w:szCs w:val="24"/>
          <w:lang w:val="en-GB"/>
        </w:rPr>
      </w:pPr>
    </w:p>
    <w:p w14:paraId="23A2E136" w14:textId="77777777" w:rsidR="001B1E32" w:rsidRPr="00DE3910" w:rsidRDefault="00781267">
      <w:pPr>
        <w:pBdr>
          <w:top w:val="single" w:sz="6" w:space="1" w:color="auto"/>
        </w:pBdr>
        <w:rPr>
          <w:rFonts w:ascii="Arial" w:hAnsi="Arial" w:cs="Arial"/>
          <w:vanish/>
          <w:sz w:val="16"/>
          <w:szCs w:val="16"/>
          <w:lang w:val="en-GB" w:eastAsia="lt-LT"/>
        </w:rPr>
      </w:pPr>
      <w:r w:rsidRPr="00DE3910">
        <w:rPr>
          <w:rFonts w:ascii="Arial" w:hAnsi="Arial" w:cs="Arial"/>
          <w:vanish/>
          <w:sz w:val="16"/>
          <w:szCs w:val="16"/>
          <w:lang w:val="en-GB" w:eastAsia="lt-LT"/>
        </w:rPr>
        <w:t>Formos apačia</w:t>
      </w:r>
    </w:p>
    <w:p w14:paraId="3AA69368" w14:textId="77777777" w:rsidR="001B1E32" w:rsidRPr="00DE3910" w:rsidRDefault="00781267">
      <w:pPr>
        <w:pBdr>
          <w:top w:val="single" w:sz="6" w:space="1" w:color="auto"/>
        </w:pBdr>
        <w:jc w:val="center"/>
        <w:rPr>
          <w:rFonts w:ascii="Arial" w:hAnsi="Arial" w:cs="Arial"/>
          <w:vanish/>
          <w:sz w:val="16"/>
          <w:szCs w:val="16"/>
          <w:lang w:val="en-GB" w:eastAsia="lt-LT"/>
        </w:rPr>
      </w:pPr>
      <w:r w:rsidRPr="00DE3910">
        <w:rPr>
          <w:rFonts w:ascii="Arial" w:hAnsi="Arial" w:cs="Arial"/>
          <w:vanish/>
          <w:sz w:val="16"/>
          <w:szCs w:val="16"/>
          <w:lang w:val="en-GB" w:eastAsia="lt-LT"/>
        </w:rPr>
        <w:t>Formos apačia</w:t>
      </w:r>
    </w:p>
    <w:p w14:paraId="2371DEDD" w14:textId="77777777" w:rsidR="001B1E32" w:rsidRPr="00DE3910" w:rsidRDefault="00781267">
      <w:pPr>
        <w:pBdr>
          <w:top w:val="single" w:sz="6" w:space="1" w:color="auto"/>
        </w:pBdr>
        <w:jc w:val="center"/>
        <w:rPr>
          <w:rFonts w:ascii="Arial" w:hAnsi="Arial" w:cs="Arial"/>
          <w:vanish/>
          <w:sz w:val="16"/>
          <w:szCs w:val="16"/>
          <w:lang w:val="en-GB" w:eastAsia="lt-LT"/>
        </w:rPr>
      </w:pPr>
      <w:r w:rsidRPr="00DE3910">
        <w:rPr>
          <w:rFonts w:ascii="Arial" w:hAnsi="Arial" w:cs="Arial"/>
          <w:vanish/>
          <w:sz w:val="16"/>
          <w:szCs w:val="16"/>
          <w:lang w:val="en-GB" w:eastAsia="lt-LT"/>
        </w:rPr>
        <w:t>Formos apačia</w:t>
      </w:r>
    </w:p>
    <w:p w14:paraId="627F9535" w14:textId="77777777" w:rsidR="001B1E32" w:rsidRPr="00DE3910" w:rsidRDefault="00781267">
      <w:pPr>
        <w:pBdr>
          <w:top w:val="single" w:sz="6" w:space="1" w:color="auto"/>
        </w:pBdr>
        <w:jc w:val="center"/>
        <w:rPr>
          <w:b/>
          <w:bCs/>
          <w:sz w:val="22"/>
          <w:szCs w:val="22"/>
          <w:lang w:val="en-GB"/>
        </w:rPr>
      </w:pPr>
      <w:r w:rsidRPr="00DE3910">
        <w:rPr>
          <w:rFonts w:ascii="Arial" w:hAnsi="Arial" w:cs="Arial"/>
          <w:vanish/>
          <w:sz w:val="16"/>
          <w:szCs w:val="16"/>
          <w:lang w:val="en-GB" w:eastAsia="lt-LT"/>
        </w:rPr>
        <w:t>Formos apačia</w:t>
      </w:r>
    </w:p>
    <w:sectPr w:rsidR="001B1E32" w:rsidRPr="00DE3910">
      <w:headerReference w:type="even" r:id="rId9"/>
      <w:headerReference w:type="default" r:id="rId10"/>
      <w:footerReference w:type="even" r:id="rId11"/>
      <w:footerReference w:type="default" r:id="rId12"/>
      <w:headerReference w:type="first" r:id="rId13"/>
      <w:footerReference w:type="first" r:id="rId14"/>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92767" w14:textId="77777777" w:rsidR="00781267" w:rsidRDefault="00781267">
      <w:r>
        <w:separator/>
      </w:r>
    </w:p>
  </w:endnote>
  <w:endnote w:type="continuationSeparator" w:id="0">
    <w:p w14:paraId="3921C715" w14:textId="77777777" w:rsidR="00781267" w:rsidRDefault="0078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E2D6" w14:textId="77777777" w:rsidR="001B1E32" w:rsidRDefault="001B1E32">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711C" w14:textId="77777777" w:rsidR="001B1E32" w:rsidRDefault="001B1E32">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75B8" w14:textId="77777777" w:rsidR="001B1E32" w:rsidRDefault="001B1E32">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E29CB" w14:textId="77777777" w:rsidR="00781267" w:rsidRDefault="00781267">
      <w:r>
        <w:separator/>
      </w:r>
    </w:p>
  </w:footnote>
  <w:footnote w:type="continuationSeparator" w:id="0">
    <w:p w14:paraId="7EEB33FB" w14:textId="77777777" w:rsidR="00781267" w:rsidRDefault="00781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BA7C" w14:textId="77777777" w:rsidR="001B1E32" w:rsidRDefault="001B1E32">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8756" w14:textId="13DA0F20" w:rsidR="001B1E32" w:rsidRDefault="00781267">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9F32B3">
      <w:rPr>
        <w:noProof/>
        <w:sz w:val="22"/>
        <w:szCs w:val="22"/>
      </w:rPr>
      <w:t>5</w:t>
    </w:r>
    <w:r>
      <w:rPr>
        <w:sz w:val="22"/>
        <w:szCs w:val="22"/>
      </w:rPr>
      <w:fldChar w:fldCharType="end"/>
    </w:r>
  </w:p>
  <w:p w14:paraId="67A2D2B8" w14:textId="77777777" w:rsidR="001B1E32" w:rsidRDefault="001B1E32">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8883" w14:textId="77777777" w:rsidR="001B1E32" w:rsidRDefault="001B1E32">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1627"/>
    <w:multiLevelType w:val="multilevel"/>
    <w:tmpl w:val="CC1A9DBC"/>
    <w:lvl w:ilvl="0">
      <w:start w:val="1"/>
      <w:numFmt w:val="decimal"/>
      <w:lvlText w:val="%1."/>
      <w:lvlJc w:val="left"/>
      <w:pPr>
        <w:ind w:left="1778" w:hanging="360"/>
      </w:pPr>
      <w:rPr>
        <w:b w:val="0"/>
        <w:bCs w:val="0"/>
      </w:rPr>
    </w:lvl>
    <w:lvl w:ilvl="1">
      <w:start w:val="1"/>
      <w:numFmt w:val="decimal"/>
      <w:lvlText w:val="%1.%2."/>
      <w:lvlJc w:val="left"/>
      <w:pPr>
        <w:ind w:left="2560" w:hanging="432"/>
      </w:pPr>
    </w:lvl>
    <w:lvl w:ilvl="2">
      <w:start w:val="1"/>
      <w:numFmt w:val="decimal"/>
      <w:lvlText w:val="%1.%2.%3."/>
      <w:lvlJc w:val="left"/>
      <w:pPr>
        <w:ind w:left="2642" w:hanging="504"/>
      </w:pPr>
    </w:lvl>
    <w:lvl w:ilvl="3">
      <w:start w:val="1"/>
      <w:numFmt w:val="decimal"/>
      <w:lvlText w:val="%1.%2.%3.%4."/>
      <w:lvlJc w:val="left"/>
      <w:pPr>
        <w:ind w:left="3146" w:hanging="648"/>
      </w:pPr>
    </w:lvl>
    <w:lvl w:ilvl="4">
      <w:start w:val="1"/>
      <w:numFmt w:val="decimal"/>
      <w:lvlText w:val="%1.%2.%3.%4.%5."/>
      <w:lvlJc w:val="left"/>
      <w:pPr>
        <w:ind w:left="3650" w:hanging="792"/>
      </w:p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1" w15:restartNumberingAfterBreak="0">
    <w:nsid w:val="31FC536B"/>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C59"/>
    <w:rsid w:val="00004745"/>
    <w:rsid w:val="0003220C"/>
    <w:rsid w:val="00032CBB"/>
    <w:rsid w:val="0005788C"/>
    <w:rsid w:val="00085566"/>
    <w:rsid w:val="000A2AB2"/>
    <w:rsid w:val="000E1998"/>
    <w:rsid w:val="000E6992"/>
    <w:rsid w:val="00122725"/>
    <w:rsid w:val="0012581D"/>
    <w:rsid w:val="00131841"/>
    <w:rsid w:val="0017331D"/>
    <w:rsid w:val="0018017B"/>
    <w:rsid w:val="001B1E32"/>
    <w:rsid w:val="001B3D32"/>
    <w:rsid w:val="0020607B"/>
    <w:rsid w:val="00222CD3"/>
    <w:rsid w:val="00227532"/>
    <w:rsid w:val="0025242A"/>
    <w:rsid w:val="00253428"/>
    <w:rsid w:val="00271591"/>
    <w:rsid w:val="0028303D"/>
    <w:rsid w:val="002A50D9"/>
    <w:rsid w:val="002B546F"/>
    <w:rsid w:val="00301B93"/>
    <w:rsid w:val="00306573"/>
    <w:rsid w:val="0031006E"/>
    <w:rsid w:val="00346B0E"/>
    <w:rsid w:val="00350C15"/>
    <w:rsid w:val="00352C0E"/>
    <w:rsid w:val="00365FDA"/>
    <w:rsid w:val="00383569"/>
    <w:rsid w:val="003A5D75"/>
    <w:rsid w:val="003C32A3"/>
    <w:rsid w:val="003C4347"/>
    <w:rsid w:val="004018F4"/>
    <w:rsid w:val="0041126F"/>
    <w:rsid w:val="004262A6"/>
    <w:rsid w:val="0043087C"/>
    <w:rsid w:val="00451694"/>
    <w:rsid w:val="00451E84"/>
    <w:rsid w:val="004A7A76"/>
    <w:rsid w:val="0050516E"/>
    <w:rsid w:val="00506481"/>
    <w:rsid w:val="005865A3"/>
    <w:rsid w:val="005924A4"/>
    <w:rsid w:val="005A324E"/>
    <w:rsid w:val="005A33FC"/>
    <w:rsid w:val="005D1A81"/>
    <w:rsid w:val="005F048A"/>
    <w:rsid w:val="006026E9"/>
    <w:rsid w:val="00610AA4"/>
    <w:rsid w:val="0061300A"/>
    <w:rsid w:val="0061571D"/>
    <w:rsid w:val="00622AF8"/>
    <w:rsid w:val="006428AD"/>
    <w:rsid w:val="006453BC"/>
    <w:rsid w:val="00675C8A"/>
    <w:rsid w:val="006928D1"/>
    <w:rsid w:val="00692AD6"/>
    <w:rsid w:val="006935DD"/>
    <w:rsid w:val="006A057C"/>
    <w:rsid w:val="006A5CE8"/>
    <w:rsid w:val="006C380A"/>
    <w:rsid w:val="006E2E9F"/>
    <w:rsid w:val="006E69B5"/>
    <w:rsid w:val="00712DC4"/>
    <w:rsid w:val="007277A0"/>
    <w:rsid w:val="00744BE6"/>
    <w:rsid w:val="00745F44"/>
    <w:rsid w:val="00781267"/>
    <w:rsid w:val="007A6C5A"/>
    <w:rsid w:val="007B5F59"/>
    <w:rsid w:val="007B6266"/>
    <w:rsid w:val="007D5F08"/>
    <w:rsid w:val="007E1266"/>
    <w:rsid w:val="007F2980"/>
    <w:rsid w:val="00810166"/>
    <w:rsid w:val="008133CD"/>
    <w:rsid w:val="00814E90"/>
    <w:rsid w:val="00834C56"/>
    <w:rsid w:val="0086790D"/>
    <w:rsid w:val="00896AB5"/>
    <w:rsid w:val="008B4C59"/>
    <w:rsid w:val="00901E43"/>
    <w:rsid w:val="00903AEF"/>
    <w:rsid w:val="00904321"/>
    <w:rsid w:val="00916876"/>
    <w:rsid w:val="00917862"/>
    <w:rsid w:val="009220FB"/>
    <w:rsid w:val="009237AC"/>
    <w:rsid w:val="009260C5"/>
    <w:rsid w:val="00945AA0"/>
    <w:rsid w:val="0094710A"/>
    <w:rsid w:val="00963FC0"/>
    <w:rsid w:val="00974942"/>
    <w:rsid w:val="009966ED"/>
    <w:rsid w:val="00996BAF"/>
    <w:rsid w:val="009A46B4"/>
    <w:rsid w:val="009B1EA0"/>
    <w:rsid w:val="009E7560"/>
    <w:rsid w:val="009F32B3"/>
    <w:rsid w:val="00A5205A"/>
    <w:rsid w:val="00A96ADF"/>
    <w:rsid w:val="00AE28C4"/>
    <w:rsid w:val="00AF55E8"/>
    <w:rsid w:val="00B258F4"/>
    <w:rsid w:val="00B35002"/>
    <w:rsid w:val="00B379BD"/>
    <w:rsid w:val="00B67830"/>
    <w:rsid w:val="00B67B2C"/>
    <w:rsid w:val="00B82362"/>
    <w:rsid w:val="00BA3064"/>
    <w:rsid w:val="00BC0C0B"/>
    <w:rsid w:val="00BC11C5"/>
    <w:rsid w:val="00C6300E"/>
    <w:rsid w:val="00C67A00"/>
    <w:rsid w:val="00C70C3A"/>
    <w:rsid w:val="00CB5D1F"/>
    <w:rsid w:val="00CF1C9C"/>
    <w:rsid w:val="00D1635E"/>
    <w:rsid w:val="00D403B8"/>
    <w:rsid w:val="00D41413"/>
    <w:rsid w:val="00D614AF"/>
    <w:rsid w:val="00D672E6"/>
    <w:rsid w:val="00D82443"/>
    <w:rsid w:val="00D8674F"/>
    <w:rsid w:val="00D946B5"/>
    <w:rsid w:val="00D97BEA"/>
    <w:rsid w:val="00DB1C6A"/>
    <w:rsid w:val="00DD6B71"/>
    <w:rsid w:val="00DE3910"/>
    <w:rsid w:val="00DE66B2"/>
    <w:rsid w:val="00E12274"/>
    <w:rsid w:val="00E2620C"/>
    <w:rsid w:val="00E67F51"/>
    <w:rsid w:val="00E702F4"/>
    <w:rsid w:val="00E82187"/>
    <w:rsid w:val="00EA1DA7"/>
    <w:rsid w:val="00EE34BE"/>
    <w:rsid w:val="00F116E3"/>
    <w:rsid w:val="00F14077"/>
    <w:rsid w:val="00F14F2D"/>
    <w:rsid w:val="00F174CE"/>
    <w:rsid w:val="00F25799"/>
    <w:rsid w:val="00F25F52"/>
    <w:rsid w:val="00F34E73"/>
    <w:rsid w:val="00F83BEB"/>
    <w:rsid w:val="00FD7ECB"/>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40C53"/>
  <w15:docId w15:val="{66DFCDC9-A9C3-483C-9270-E611CD0A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4A4"/>
    <w:pPr>
      <w:ind w:left="720"/>
      <w:contextualSpacing/>
    </w:pPr>
  </w:style>
  <w:style w:type="paragraph" w:styleId="Revision">
    <w:name w:val="Revision"/>
    <w:hidden/>
    <w:semiHidden/>
    <w:rsid w:val="007B5F59"/>
    <w:rPr>
      <w:szCs w:val="20"/>
    </w:rPr>
  </w:style>
  <w:style w:type="character" w:styleId="Hyperlink">
    <w:name w:val="Hyperlink"/>
    <w:basedOn w:val="DefaultParagraphFont"/>
    <w:unhideWhenUsed/>
    <w:rsid w:val="00122725"/>
    <w:rPr>
      <w:color w:val="0563C1" w:themeColor="hyperlink"/>
      <w:u w:val="single"/>
    </w:rPr>
  </w:style>
  <w:style w:type="character" w:customStyle="1" w:styleId="UnresolvedMention1">
    <w:name w:val="Unresolved Mention1"/>
    <w:basedOn w:val="DefaultParagraphFont"/>
    <w:uiPriority w:val="99"/>
    <w:semiHidden/>
    <w:unhideWhenUsed/>
    <w:rsid w:val="00122725"/>
    <w:rPr>
      <w:color w:val="605E5C"/>
      <w:shd w:val="clear" w:color="auto" w:fill="E1DFDD"/>
    </w:rPr>
  </w:style>
  <w:style w:type="character" w:styleId="CommentReference">
    <w:name w:val="annotation reference"/>
    <w:basedOn w:val="DefaultParagraphFont"/>
    <w:semiHidden/>
    <w:unhideWhenUsed/>
    <w:rsid w:val="00451E84"/>
    <w:rPr>
      <w:sz w:val="16"/>
      <w:szCs w:val="16"/>
    </w:rPr>
  </w:style>
  <w:style w:type="paragraph" w:styleId="CommentText">
    <w:name w:val="annotation text"/>
    <w:basedOn w:val="Normal"/>
    <w:link w:val="CommentTextChar"/>
    <w:unhideWhenUsed/>
    <w:rsid w:val="00451E84"/>
    <w:rPr>
      <w:sz w:val="20"/>
    </w:rPr>
  </w:style>
  <w:style w:type="character" w:customStyle="1" w:styleId="CommentTextChar">
    <w:name w:val="Comment Text Char"/>
    <w:basedOn w:val="DefaultParagraphFont"/>
    <w:link w:val="CommentText"/>
    <w:rsid w:val="00451E84"/>
    <w:rPr>
      <w:sz w:val="20"/>
      <w:szCs w:val="20"/>
    </w:rPr>
  </w:style>
  <w:style w:type="paragraph" w:styleId="CommentSubject">
    <w:name w:val="annotation subject"/>
    <w:basedOn w:val="CommentText"/>
    <w:next w:val="CommentText"/>
    <w:link w:val="CommentSubjectChar"/>
    <w:semiHidden/>
    <w:unhideWhenUsed/>
    <w:rsid w:val="00451E84"/>
    <w:rPr>
      <w:b/>
      <w:bCs/>
    </w:rPr>
  </w:style>
  <w:style w:type="character" w:customStyle="1" w:styleId="CommentSubjectChar">
    <w:name w:val="Comment Subject Char"/>
    <w:basedOn w:val="CommentTextChar"/>
    <w:link w:val="CommentSubject"/>
    <w:semiHidden/>
    <w:rsid w:val="00451E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808.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1E97E-92AD-44A1-AD3E-108A18CB9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2132</Words>
  <Characters>11346</Characters>
  <Application>Microsoft Office Word</Application>
  <DocSecurity>4</DocSecurity>
  <Lines>94</Lines>
  <Paragraphs>26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Gloriam</dc:creator>
  <cp:lastModifiedBy>Daniela Faustyna Dešukienė</cp:lastModifiedBy>
  <cp:revision>2</cp:revision>
  <dcterms:created xsi:type="dcterms:W3CDTF">2022-03-22T12:34:00Z</dcterms:created>
  <dcterms:modified xsi:type="dcterms:W3CDTF">2022-03-22T12:34:00Z</dcterms:modified>
</cp:coreProperties>
</file>